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B0" w:rsidRPr="001811F8" w:rsidRDefault="000F5B90" w:rsidP="00C62D6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811F8">
        <w:rPr>
          <w:rFonts w:ascii="Times New Roman" w:hAnsi="Times New Roman" w:cs="Times New Roman"/>
          <w:b/>
          <w:sz w:val="24"/>
          <w:szCs w:val="24"/>
        </w:rPr>
        <w:t>OŠ VLADIMIRA BECIĆA OSIJEK</w:t>
      </w:r>
    </w:p>
    <w:p w:rsidR="000F5B90" w:rsidRPr="00C62D6D" w:rsidRDefault="000F5B90" w:rsidP="00C62D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Vijenac Augusta Cesarca 36</w:t>
      </w:r>
    </w:p>
    <w:p w:rsidR="000F5B90" w:rsidRPr="00C62D6D" w:rsidRDefault="000F5B90" w:rsidP="00C62D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31000 Osijek</w:t>
      </w:r>
    </w:p>
    <w:p w:rsidR="000F5B90" w:rsidRPr="00C62D6D" w:rsidRDefault="000F5B90" w:rsidP="00C62D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OIB: 81418806612</w:t>
      </w:r>
    </w:p>
    <w:p w:rsidR="000F5B90" w:rsidRPr="00C62D6D" w:rsidRDefault="000F5B90" w:rsidP="00C62D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RKP: 9423</w:t>
      </w:r>
    </w:p>
    <w:p w:rsidR="000F5B90" w:rsidRPr="00C62D6D" w:rsidRDefault="000F5B90" w:rsidP="00C62D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F5B90" w:rsidRPr="00C62D6D" w:rsidRDefault="000F5B90" w:rsidP="00C62D6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D6D">
        <w:rPr>
          <w:rFonts w:ascii="Times New Roman" w:hAnsi="Times New Roman" w:cs="Times New Roman"/>
          <w:b/>
          <w:bCs/>
          <w:sz w:val="24"/>
          <w:szCs w:val="24"/>
        </w:rPr>
        <w:t>GODIŠNJI IZVJEŠTAJ O IZVR</w:t>
      </w:r>
      <w:r w:rsidR="00A307EC">
        <w:rPr>
          <w:rFonts w:ascii="Times New Roman" w:hAnsi="Times New Roman" w:cs="Times New Roman"/>
          <w:b/>
          <w:bCs/>
          <w:sz w:val="24"/>
          <w:szCs w:val="24"/>
        </w:rPr>
        <w:t>ŠENJU FINANCIJSKOG PLANA ZA 2024</w:t>
      </w:r>
      <w:r w:rsidRPr="00C62D6D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:rsidR="000F5B90" w:rsidRPr="00C62D6D" w:rsidRDefault="000F5B90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Godišnji izvještaj o izvr</w:t>
      </w:r>
      <w:r w:rsidR="00D450A2">
        <w:rPr>
          <w:rFonts w:ascii="Times New Roman" w:hAnsi="Times New Roman" w:cs="Times New Roman"/>
          <w:sz w:val="24"/>
          <w:szCs w:val="24"/>
        </w:rPr>
        <w:t>šenju financijskog plana za 2024</w:t>
      </w:r>
      <w:bookmarkStart w:id="0" w:name="_GoBack"/>
      <w:bookmarkEnd w:id="0"/>
      <w:r w:rsidRPr="00C62D6D">
        <w:rPr>
          <w:rFonts w:ascii="Times New Roman" w:hAnsi="Times New Roman" w:cs="Times New Roman"/>
          <w:sz w:val="24"/>
          <w:szCs w:val="24"/>
        </w:rPr>
        <w:t>. godinu se usvaja sukladno Zakonu o proračunu (NN 144/21.) i Pravilniku o polugodišnjem i godišnjem izvještaju o izvršenju proračuna i financijskog pla</w:t>
      </w:r>
      <w:r w:rsidR="00A307EC">
        <w:rPr>
          <w:rFonts w:ascii="Times New Roman" w:hAnsi="Times New Roman" w:cs="Times New Roman"/>
          <w:sz w:val="24"/>
          <w:szCs w:val="24"/>
        </w:rPr>
        <w:t>na (NN 85/23). Izvještaj za 2024. godinu se usvaja do 31. ožujka 2025</w:t>
      </w:r>
      <w:r w:rsidRPr="00C62D6D">
        <w:rPr>
          <w:rFonts w:ascii="Times New Roman" w:hAnsi="Times New Roman" w:cs="Times New Roman"/>
          <w:sz w:val="24"/>
          <w:szCs w:val="24"/>
        </w:rPr>
        <w:t>. godine.</w:t>
      </w:r>
    </w:p>
    <w:p w:rsidR="000F5B90" w:rsidRPr="00C62D6D" w:rsidRDefault="000F5B90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Izvještaj usvaja upravljačko tijelo, odnosno Školski odbor.</w:t>
      </w:r>
    </w:p>
    <w:p w:rsidR="000F5B90" w:rsidRPr="00C62D6D" w:rsidRDefault="000F5B90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Izvještaj o izvršenju financijskog plana prati jesu li se i u kojim iznosima ostvarile planirane pozicije prihoda, primitaka, rashoda, izdataka, viškova i manjkova unutar jedne godine. Izvještaj o izvršenju financijskog plana ne mora biti istovjetan podacima iz glavne knjige proračunskog korisnika gdje se nalazi stvarni rezultat poslovanja.</w:t>
      </w:r>
    </w:p>
    <w:p w:rsidR="000F5B90" w:rsidRPr="00C62D6D" w:rsidRDefault="000F5B90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B90" w:rsidRPr="00C62D6D" w:rsidRDefault="000F5B90" w:rsidP="00C62D6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D6D">
        <w:rPr>
          <w:rFonts w:ascii="Times New Roman" w:hAnsi="Times New Roman" w:cs="Times New Roman"/>
          <w:b/>
          <w:bCs/>
          <w:sz w:val="24"/>
          <w:szCs w:val="24"/>
        </w:rPr>
        <w:t>OBRAZLOŽENJE OPĆEG DIJELA IZVJEŠTAJA O IZVR</w:t>
      </w:r>
      <w:r w:rsidR="00A307EC">
        <w:rPr>
          <w:rFonts w:ascii="Times New Roman" w:hAnsi="Times New Roman" w:cs="Times New Roman"/>
          <w:b/>
          <w:bCs/>
          <w:sz w:val="24"/>
          <w:szCs w:val="24"/>
        </w:rPr>
        <w:t>ŠENJU FINANCIJSKOG PLANA ZA 2024</w:t>
      </w:r>
      <w:r w:rsidRPr="00C62D6D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:rsidR="000F5B90" w:rsidRPr="00C62D6D" w:rsidRDefault="000F5B90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Osnovna škola Vladimira Becića Osij</w:t>
      </w:r>
      <w:r w:rsidR="00A307EC">
        <w:rPr>
          <w:rFonts w:ascii="Times New Roman" w:hAnsi="Times New Roman" w:cs="Times New Roman"/>
          <w:sz w:val="24"/>
          <w:szCs w:val="24"/>
        </w:rPr>
        <w:t>ek je za razdoblje od 01.01.2024. do 31.12.2024</w:t>
      </w:r>
      <w:r w:rsidRPr="00C62D6D">
        <w:rPr>
          <w:rFonts w:ascii="Times New Roman" w:hAnsi="Times New Roman" w:cs="Times New Roman"/>
          <w:sz w:val="24"/>
          <w:szCs w:val="24"/>
        </w:rPr>
        <w:t xml:space="preserve">. ostvarila </w:t>
      </w:r>
      <w:r w:rsidR="00A307EC">
        <w:rPr>
          <w:rFonts w:ascii="Times New Roman" w:hAnsi="Times New Roman" w:cs="Times New Roman"/>
          <w:sz w:val="24"/>
          <w:szCs w:val="24"/>
        </w:rPr>
        <w:t>ukupne prihode u iznosu od 1.484.802,85 EUR što je 91,84</w:t>
      </w:r>
      <w:r w:rsidRPr="00C62D6D">
        <w:rPr>
          <w:rFonts w:ascii="Times New Roman" w:hAnsi="Times New Roman" w:cs="Times New Roman"/>
          <w:sz w:val="24"/>
          <w:szCs w:val="24"/>
        </w:rPr>
        <w:t>% u odn</w:t>
      </w:r>
      <w:r w:rsidR="00A307EC">
        <w:rPr>
          <w:rFonts w:ascii="Times New Roman" w:hAnsi="Times New Roman" w:cs="Times New Roman"/>
          <w:sz w:val="24"/>
          <w:szCs w:val="24"/>
        </w:rPr>
        <w:t>osu na planirane prihode za 2024</w:t>
      </w:r>
      <w:r w:rsidR="00E15D70">
        <w:rPr>
          <w:rFonts w:ascii="Times New Roman" w:hAnsi="Times New Roman" w:cs="Times New Roman"/>
          <w:sz w:val="24"/>
          <w:szCs w:val="24"/>
        </w:rPr>
        <w:t xml:space="preserve">. godinu. </w:t>
      </w:r>
      <w:r w:rsidRPr="00C62D6D">
        <w:rPr>
          <w:rFonts w:ascii="Times New Roman" w:hAnsi="Times New Roman" w:cs="Times New Roman"/>
          <w:sz w:val="24"/>
          <w:szCs w:val="24"/>
        </w:rPr>
        <w:t>Ukupni rashodi za izvještajno razdoblje iznose 1.</w:t>
      </w:r>
      <w:r w:rsidR="00A307EC">
        <w:rPr>
          <w:rFonts w:ascii="Times New Roman" w:hAnsi="Times New Roman" w:cs="Times New Roman"/>
          <w:sz w:val="24"/>
          <w:szCs w:val="24"/>
        </w:rPr>
        <w:t>469.694,31</w:t>
      </w:r>
      <w:r w:rsidRPr="00C62D6D">
        <w:rPr>
          <w:rFonts w:ascii="Times New Roman" w:hAnsi="Times New Roman" w:cs="Times New Roman"/>
          <w:sz w:val="24"/>
          <w:szCs w:val="24"/>
        </w:rPr>
        <w:t xml:space="preserve"> EUR što je </w:t>
      </w:r>
      <w:r w:rsidR="00A307EC">
        <w:rPr>
          <w:rFonts w:ascii="Times New Roman" w:hAnsi="Times New Roman" w:cs="Times New Roman"/>
          <w:sz w:val="24"/>
          <w:szCs w:val="24"/>
        </w:rPr>
        <w:t>90,79</w:t>
      </w:r>
      <w:r w:rsidRPr="00C62D6D">
        <w:rPr>
          <w:rFonts w:ascii="Times New Roman" w:hAnsi="Times New Roman" w:cs="Times New Roman"/>
          <w:sz w:val="24"/>
          <w:szCs w:val="24"/>
        </w:rPr>
        <w:t xml:space="preserve">% u </w:t>
      </w:r>
      <w:r w:rsidR="00A307EC">
        <w:rPr>
          <w:rFonts w:ascii="Times New Roman" w:hAnsi="Times New Roman" w:cs="Times New Roman"/>
          <w:sz w:val="24"/>
          <w:szCs w:val="24"/>
        </w:rPr>
        <w:t>odnosu na planirane rashode 2024</w:t>
      </w:r>
      <w:r w:rsidRPr="00C62D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B90" w:rsidRPr="00C62D6D" w:rsidRDefault="000F5B90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 xml:space="preserve">U izvještajnom razdoblju je ostvaren </w:t>
      </w:r>
      <w:r w:rsidR="00A307EC">
        <w:rPr>
          <w:rFonts w:ascii="Times New Roman" w:hAnsi="Times New Roman" w:cs="Times New Roman"/>
          <w:sz w:val="24"/>
          <w:szCs w:val="24"/>
        </w:rPr>
        <w:t>višak</w:t>
      </w:r>
      <w:r w:rsidRPr="00C62D6D">
        <w:rPr>
          <w:rFonts w:ascii="Times New Roman" w:hAnsi="Times New Roman" w:cs="Times New Roman"/>
          <w:sz w:val="24"/>
          <w:szCs w:val="24"/>
        </w:rPr>
        <w:t xml:space="preserve"> pr</w:t>
      </w:r>
      <w:r w:rsidR="00A307EC">
        <w:rPr>
          <w:rFonts w:ascii="Times New Roman" w:hAnsi="Times New Roman" w:cs="Times New Roman"/>
          <w:sz w:val="24"/>
          <w:szCs w:val="24"/>
        </w:rPr>
        <w:t>ihoda i primitaka u iznosu od 15.108,54</w:t>
      </w:r>
      <w:r w:rsidRPr="00C62D6D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0F5B90" w:rsidRPr="00C62D6D" w:rsidRDefault="000F5B90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 xml:space="preserve">Preneseni </w:t>
      </w:r>
      <w:r w:rsidR="005B08DF">
        <w:rPr>
          <w:rFonts w:ascii="Times New Roman" w:hAnsi="Times New Roman" w:cs="Times New Roman"/>
          <w:sz w:val="24"/>
          <w:szCs w:val="24"/>
        </w:rPr>
        <w:t>manjak</w:t>
      </w:r>
      <w:r w:rsidRPr="00C62D6D">
        <w:rPr>
          <w:rFonts w:ascii="Times New Roman" w:hAnsi="Times New Roman" w:cs="Times New Roman"/>
          <w:sz w:val="24"/>
          <w:szCs w:val="24"/>
        </w:rPr>
        <w:t xml:space="preserve"> iz </w:t>
      </w:r>
      <w:r w:rsidR="005B08DF">
        <w:rPr>
          <w:rFonts w:ascii="Times New Roman" w:hAnsi="Times New Roman" w:cs="Times New Roman"/>
          <w:sz w:val="24"/>
          <w:szCs w:val="24"/>
        </w:rPr>
        <w:t>prethodne godine 2023.g. iznosi -18.592,62</w:t>
      </w:r>
      <w:r w:rsidRPr="00C62D6D">
        <w:rPr>
          <w:rFonts w:ascii="Times New Roman" w:hAnsi="Times New Roman" w:cs="Times New Roman"/>
          <w:sz w:val="24"/>
          <w:szCs w:val="24"/>
        </w:rPr>
        <w:t xml:space="preserve"> EUR koji je prikazan u planu 2023., </w:t>
      </w:r>
      <w:r w:rsidR="005B08DF">
        <w:rPr>
          <w:rFonts w:ascii="Times New Roman" w:hAnsi="Times New Roman" w:cs="Times New Roman"/>
          <w:sz w:val="24"/>
          <w:szCs w:val="24"/>
        </w:rPr>
        <w:t xml:space="preserve">a pokrit će </w:t>
      </w:r>
      <w:r w:rsidR="006A2254">
        <w:rPr>
          <w:rFonts w:ascii="Times New Roman" w:hAnsi="Times New Roman" w:cs="Times New Roman"/>
          <w:sz w:val="24"/>
          <w:szCs w:val="24"/>
        </w:rPr>
        <w:t xml:space="preserve">se u </w:t>
      </w:r>
      <w:r w:rsidRPr="00C62D6D">
        <w:rPr>
          <w:rFonts w:ascii="Times New Roman" w:hAnsi="Times New Roman" w:cs="Times New Roman"/>
          <w:sz w:val="24"/>
          <w:szCs w:val="24"/>
        </w:rPr>
        <w:t>2023. godini.</w:t>
      </w:r>
    </w:p>
    <w:p w:rsidR="008C42AE" w:rsidRPr="00C62D6D" w:rsidRDefault="008C42AE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P</w:t>
      </w:r>
      <w:r w:rsidR="000F5B90" w:rsidRPr="00C62D6D">
        <w:rPr>
          <w:rFonts w:ascii="Times New Roman" w:hAnsi="Times New Roman" w:cs="Times New Roman"/>
          <w:sz w:val="24"/>
          <w:szCs w:val="24"/>
        </w:rPr>
        <w:t xml:space="preserve">o vrstama prihoda mogu se istaknuti prihodi od prodaje proizvoda i robe te pruženih usluga i donacija (skupina 66). Oni su ostvareni u iznosu </w:t>
      </w:r>
      <w:r w:rsidR="00E15D70">
        <w:rPr>
          <w:rFonts w:ascii="Times New Roman" w:hAnsi="Times New Roman" w:cs="Times New Roman"/>
          <w:sz w:val="24"/>
          <w:szCs w:val="24"/>
        </w:rPr>
        <w:t>od 10.833,64</w:t>
      </w:r>
      <w:r w:rsidR="000F5B90" w:rsidRPr="00C62D6D">
        <w:rPr>
          <w:rFonts w:ascii="Times New Roman" w:hAnsi="Times New Roman" w:cs="Times New Roman"/>
          <w:sz w:val="24"/>
          <w:szCs w:val="24"/>
        </w:rPr>
        <w:t xml:space="preserve"> EUR</w:t>
      </w:r>
      <w:r w:rsidR="00E15D70">
        <w:rPr>
          <w:rFonts w:ascii="Times New Roman" w:hAnsi="Times New Roman" w:cs="Times New Roman"/>
          <w:sz w:val="24"/>
          <w:szCs w:val="24"/>
        </w:rPr>
        <w:t xml:space="preserve"> što je 68,08</w:t>
      </w:r>
      <w:r w:rsidRPr="00C62D6D">
        <w:rPr>
          <w:rFonts w:ascii="Times New Roman" w:hAnsi="Times New Roman" w:cs="Times New Roman"/>
          <w:sz w:val="24"/>
          <w:szCs w:val="24"/>
        </w:rPr>
        <w:t xml:space="preserve"> </w:t>
      </w:r>
      <w:r w:rsidR="000F5B90" w:rsidRPr="00C62D6D">
        <w:rPr>
          <w:rFonts w:ascii="Times New Roman" w:hAnsi="Times New Roman" w:cs="Times New Roman"/>
          <w:sz w:val="24"/>
          <w:szCs w:val="24"/>
        </w:rPr>
        <w:t>% u odnosu na ukupno plan</w:t>
      </w:r>
      <w:r w:rsidR="00E15D70">
        <w:rPr>
          <w:rFonts w:ascii="Times New Roman" w:hAnsi="Times New Roman" w:cs="Times New Roman"/>
          <w:sz w:val="24"/>
          <w:szCs w:val="24"/>
        </w:rPr>
        <w:t>irane prihode te skupine za 2024</w:t>
      </w:r>
      <w:r w:rsidR="000F5B90" w:rsidRPr="00C62D6D">
        <w:rPr>
          <w:rFonts w:ascii="Times New Roman" w:hAnsi="Times New Roman" w:cs="Times New Roman"/>
          <w:sz w:val="24"/>
          <w:szCs w:val="24"/>
        </w:rPr>
        <w:t xml:space="preserve">. godinu. </w:t>
      </w:r>
      <w:r w:rsidRPr="00C62D6D">
        <w:rPr>
          <w:rFonts w:ascii="Times New Roman" w:hAnsi="Times New Roman" w:cs="Times New Roman"/>
          <w:sz w:val="24"/>
          <w:szCs w:val="24"/>
        </w:rPr>
        <w:t xml:space="preserve">Iz Pomoći iz inozemstva i od subjekata unutar općeg proračuna (skupine 63) istaknut ćemo prihod na kontu 6381 Tekuće pomoći iz državnog proračuna temeljem prijenosa EU sredstava – završna uplata za ERASMUS+ projekt u iznosu </w:t>
      </w:r>
      <w:r w:rsidR="00E15D70">
        <w:rPr>
          <w:rFonts w:ascii="Times New Roman" w:hAnsi="Times New Roman" w:cs="Times New Roman"/>
          <w:sz w:val="24"/>
          <w:szCs w:val="24"/>
        </w:rPr>
        <w:t>6.040,00</w:t>
      </w:r>
      <w:r w:rsidRPr="00C62D6D">
        <w:rPr>
          <w:rFonts w:ascii="Times New Roman" w:hAnsi="Times New Roman" w:cs="Times New Roman"/>
          <w:sz w:val="24"/>
          <w:szCs w:val="24"/>
        </w:rPr>
        <w:t xml:space="preserve"> EUR. </w:t>
      </w:r>
    </w:p>
    <w:p w:rsidR="000F5B90" w:rsidRPr="00C62D6D" w:rsidRDefault="00E15D70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</w:t>
      </w:r>
      <w:r w:rsidR="000F5B90" w:rsidRPr="00C62D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godini </w:t>
      </w:r>
      <w:r w:rsidR="000F5B90" w:rsidRPr="00C62D6D">
        <w:rPr>
          <w:rFonts w:ascii="Times New Roman" w:hAnsi="Times New Roman" w:cs="Times New Roman"/>
          <w:sz w:val="24"/>
          <w:szCs w:val="24"/>
        </w:rPr>
        <w:t>su planirani i realizirani rashodi</w:t>
      </w:r>
      <w:r>
        <w:rPr>
          <w:rFonts w:ascii="Times New Roman" w:hAnsi="Times New Roman" w:cs="Times New Roman"/>
          <w:sz w:val="24"/>
          <w:szCs w:val="24"/>
        </w:rPr>
        <w:t xml:space="preserve"> Naknade građanima i kućanstvima u naravi u iznosu 15.220,76 EUR i T</w:t>
      </w:r>
      <w:r w:rsidR="000F5B90" w:rsidRPr="00C62D6D">
        <w:rPr>
          <w:rFonts w:ascii="Times New Roman" w:hAnsi="Times New Roman" w:cs="Times New Roman"/>
          <w:sz w:val="24"/>
          <w:szCs w:val="24"/>
        </w:rPr>
        <w:t>ekućih donacije u naravi koji se prate na skupini 38 - Ostali rashodi, a odnosili su se na nabavku besplatnih higijenskih menstrualnih uložaka za učenice škole koje financira državni p</w:t>
      </w:r>
      <w:r>
        <w:rPr>
          <w:rFonts w:ascii="Times New Roman" w:hAnsi="Times New Roman" w:cs="Times New Roman"/>
          <w:sz w:val="24"/>
          <w:szCs w:val="24"/>
        </w:rPr>
        <w:t>roračun. Navedeni rashodi u 2024</w:t>
      </w:r>
      <w:r w:rsidR="000F5B90" w:rsidRPr="00C62D6D">
        <w:rPr>
          <w:rFonts w:ascii="Times New Roman" w:hAnsi="Times New Roman" w:cs="Times New Roman"/>
          <w:sz w:val="24"/>
          <w:szCs w:val="24"/>
        </w:rPr>
        <w:t xml:space="preserve">. su iznosili </w:t>
      </w:r>
      <w:r>
        <w:rPr>
          <w:rFonts w:ascii="Times New Roman" w:hAnsi="Times New Roman" w:cs="Times New Roman"/>
          <w:sz w:val="24"/>
          <w:szCs w:val="24"/>
        </w:rPr>
        <w:t>745,12</w:t>
      </w:r>
      <w:r w:rsidR="00C62D6D" w:rsidRPr="00C62D6D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0F5B90" w:rsidRPr="00C62D6D" w:rsidRDefault="000F5B90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="00C62D6D" w:rsidRPr="00C62D6D">
        <w:rPr>
          <w:rFonts w:ascii="Times New Roman" w:hAnsi="Times New Roman" w:cs="Times New Roman"/>
          <w:sz w:val="24"/>
          <w:szCs w:val="24"/>
        </w:rPr>
        <w:t xml:space="preserve"> (razred 4) su iznosili </w:t>
      </w:r>
      <w:r w:rsidR="00E15D70">
        <w:rPr>
          <w:rFonts w:ascii="Times New Roman" w:hAnsi="Times New Roman" w:cs="Times New Roman"/>
          <w:sz w:val="24"/>
          <w:szCs w:val="24"/>
        </w:rPr>
        <w:t>18.254,02 EUR, to je 72,2</w:t>
      </w:r>
      <w:r w:rsidR="00C62D6D" w:rsidRPr="00C62D6D">
        <w:rPr>
          <w:rFonts w:ascii="Times New Roman" w:hAnsi="Times New Roman" w:cs="Times New Roman"/>
          <w:sz w:val="24"/>
          <w:szCs w:val="24"/>
        </w:rPr>
        <w:t xml:space="preserve">6 </w:t>
      </w:r>
      <w:r w:rsidRPr="00C62D6D">
        <w:rPr>
          <w:rFonts w:ascii="Times New Roman" w:hAnsi="Times New Roman" w:cs="Times New Roman"/>
          <w:sz w:val="24"/>
          <w:szCs w:val="24"/>
        </w:rPr>
        <w:t xml:space="preserve">% u odnosu </w:t>
      </w:r>
      <w:r w:rsidR="00E15D70">
        <w:rPr>
          <w:rFonts w:ascii="Times New Roman" w:hAnsi="Times New Roman" w:cs="Times New Roman"/>
          <w:sz w:val="24"/>
          <w:szCs w:val="24"/>
        </w:rPr>
        <w:t>na plan 2024</w:t>
      </w:r>
      <w:r w:rsidR="00C62D6D" w:rsidRPr="00C62D6D">
        <w:rPr>
          <w:rFonts w:ascii="Times New Roman" w:hAnsi="Times New Roman" w:cs="Times New Roman"/>
          <w:sz w:val="24"/>
          <w:szCs w:val="24"/>
        </w:rPr>
        <w:t xml:space="preserve">. </w:t>
      </w:r>
      <w:r w:rsidR="00E15D70">
        <w:rPr>
          <w:rFonts w:ascii="Times New Roman" w:hAnsi="Times New Roman" w:cs="Times New Roman"/>
          <w:sz w:val="24"/>
          <w:szCs w:val="24"/>
        </w:rPr>
        <w:t>godine.</w:t>
      </w:r>
    </w:p>
    <w:p w:rsidR="00C62D6D" w:rsidRPr="008F2802" w:rsidRDefault="000F5B90" w:rsidP="008F280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D6D"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POSEBNOG DIJELA IZVJEŠTAJA O IZVRŠENJ</w:t>
      </w:r>
      <w:r w:rsidR="00D450A2">
        <w:rPr>
          <w:rFonts w:ascii="Times New Roman" w:hAnsi="Times New Roman" w:cs="Times New Roman"/>
          <w:b/>
          <w:bCs/>
          <w:sz w:val="24"/>
          <w:szCs w:val="24"/>
        </w:rPr>
        <w:t>U FINANCIJSKOG PLANA ZA 2024. GODINU</w:t>
      </w:r>
    </w:p>
    <w:p w:rsidR="00C62D6D" w:rsidRPr="00C62D6D" w:rsidRDefault="000F5B90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U financijskom planu Osnovne škole</w:t>
      </w:r>
      <w:r w:rsidR="00C62D6D" w:rsidRPr="00C62D6D">
        <w:rPr>
          <w:rFonts w:ascii="Times New Roman" w:hAnsi="Times New Roman" w:cs="Times New Roman"/>
          <w:sz w:val="24"/>
          <w:szCs w:val="24"/>
        </w:rPr>
        <w:t xml:space="preserve"> Vladimira Becića Osijek</w:t>
      </w:r>
      <w:r w:rsidR="00D450A2">
        <w:rPr>
          <w:rFonts w:ascii="Times New Roman" w:hAnsi="Times New Roman" w:cs="Times New Roman"/>
          <w:sz w:val="24"/>
          <w:szCs w:val="24"/>
        </w:rPr>
        <w:t xml:space="preserve"> planirana su sredstva za 4</w:t>
      </w:r>
      <w:r w:rsidRPr="00C62D6D">
        <w:rPr>
          <w:rFonts w:ascii="Times New Roman" w:hAnsi="Times New Roman" w:cs="Times New Roman"/>
          <w:sz w:val="24"/>
          <w:szCs w:val="24"/>
        </w:rPr>
        <w:t xml:space="preserve"> programa: Redovna djelatnost osnovnih škola, Posebni programi osnovnih škola i Ulaganje u objekte osnovnih škola</w:t>
      </w:r>
      <w:r w:rsidR="00100F7B">
        <w:rPr>
          <w:rFonts w:ascii="Times New Roman" w:hAnsi="Times New Roman" w:cs="Times New Roman"/>
          <w:sz w:val="24"/>
          <w:szCs w:val="24"/>
        </w:rPr>
        <w:t xml:space="preserve"> te Tekuće i investicijsko održavanje škola</w:t>
      </w:r>
      <w:r w:rsidRPr="00C62D6D">
        <w:rPr>
          <w:rFonts w:ascii="Times New Roman" w:hAnsi="Times New Roman" w:cs="Times New Roman"/>
          <w:sz w:val="24"/>
          <w:szCs w:val="24"/>
        </w:rPr>
        <w:t>. Navedeni programi su podijeljeni u više aktivnosti. Prikaz i izvršenje po svakoj aktivnosti navodi se u nastavku.</w:t>
      </w:r>
    </w:p>
    <w:p w:rsidR="00C62D6D" w:rsidRPr="00C62D6D" w:rsidRDefault="008F2802" w:rsidP="00C62D6D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 w:line="276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color w:val="000000" w:themeColor="text1"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20"/>
          <w:sz w:val="24"/>
          <w:szCs w:val="24"/>
        </w:rPr>
        <w:t>1060 Redovna dj</w:t>
      </w:r>
      <w:r w:rsidR="00C62D6D" w:rsidRPr="00C62D6D">
        <w:rPr>
          <w:rFonts w:ascii="Times New Roman" w:eastAsia="Calibri" w:hAnsi="Times New Roman" w:cs="Times New Roman"/>
          <w:b/>
          <w:color w:val="000000" w:themeColor="text1"/>
          <w:spacing w:val="20"/>
          <w:sz w:val="24"/>
          <w:szCs w:val="24"/>
        </w:rPr>
        <w:t>elatnost osnovnih škola</w:t>
      </w:r>
    </w:p>
    <w:p w:rsidR="00C62D6D" w:rsidRPr="00C62D6D" w:rsidRDefault="00C62D6D" w:rsidP="00C62D6D">
      <w:p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 xml:space="preserve">Djelatnost osnovnih škola obuhvaća djelatnost osnovnog općeg obrazovanja i druge oblike obrazovanja djece i mladih. </w:t>
      </w:r>
      <w:r w:rsidRPr="00C62D6D">
        <w:rPr>
          <w:rFonts w:ascii="Times New Roman" w:hAnsi="Times New Roman" w:cs="Times New Roman"/>
          <w:iCs/>
          <w:sz w:val="24"/>
          <w:szCs w:val="24"/>
        </w:rPr>
        <w:t>Plan  škole je osnovnoškolski odgoj učenika koji će unaprjeđivati kvalitetu nastave kao središnjeg i najvažnijeg procesa koji se odvija u školi.</w:t>
      </w:r>
    </w:p>
    <w:p w:rsidR="008F2802" w:rsidRDefault="00C62D6D" w:rsidP="008F2802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Redovna djelatnost osnovnih škola financira se sredstvima za financiranje minimalnoga financijskog standarda osnovnog školstva Grada Osijeka koja se osiguravaju </w:t>
      </w:r>
      <w:r w:rsidR="00355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 Proračunu Grada Osijeka u 2024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C62D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temeljem Odluke Vlade Republike Hrvatske o kriterijima i mjerilima za utvrđivanje bilančnih prava za financiranje minimalnog financijskog standarda javnih potreba osnovnog školstva i Uredbe o načinu izračuna iznosa pomoći izravnanja za decentralizirane funkcije jedinica lokalne i po</w:t>
      </w:r>
      <w:r w:rsidR="008F28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dručne (regionalne) samouprave.</w:t>
      </w:r>
    </w:p>
    <w:p w:rsidR="00C62D6D" w:rsidRPr="00C62D6D" w:rsidRDefault="00C62D6D" w:rsidP="008F2802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Poslovni za</w:t>
      </w:r>
      <w:r w:rsidR="00355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datci planirani su kroz 5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aktivnosti: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(1) A106001 Financiranje temeljem kriterija</w:t>
      </w:r>
    </w:p>
    <w:p w:rsidR="00C62D6D" w:rsidRDefault="00C62D6D" w:rsidP="00C62D6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(2) A106002 Financiranje temeljem stvarnih troškova</w:t>
      </w:r>
    </w:p>
    <w:p w:rsidR="00355EFC" w:rsidRPr="00C62D6D" w:rsidRDefault="00355EFC" w:rsidP="00C62D6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(3) A106003 Energenti</w:t>
      </w:r>
    </w:p>
    <w:p w:rsidR="00C62D6D" w:rsidRPr="00C62D6D" w:rsidRDefault="00355EFC" w:rsidP="00C62D6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(4</w:t>
      </w:r>
      <w:r w:rsidR="00C62D6D"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A106004 Rashodi za zaposlene u osnovnim školama</w:t>
      </w:r>
    </w:p>
    <w:p w:rsidR="00C62D6D" w:rsidRDefault="00355EFC" w:rsidP="00C62D6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(5</w:t>
      </w:r>
      <w:r w:rsidR="00C62D6D"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A106005 Ostali rashodi za zaposlene u osnovnim školama</w:t>
      </w:r>
    </w:p>
    <w:tbl>
      <w:tblPr>
        <w:tblpPr w:leftFromText="180" w:rightFromText="180" w:vertAnchor="text" w:horzAnchor="margin" w:tblpY="11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701"/>
        <w:gridCol w:w="1559"/>
        <w:gridCol w:w="1134"/>
      </w:tblGrid>
      <w:tr w:rsidR="00712F3D" w:rsidRPr="00C62D6D" w:rsidTr="008F2802">
        <w:trPr>
          <w:trHeight w:val="69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:rsidR="00712F3D" w:rsidRPr="00355EFC" w:rsidRDefault="00712F3D" w:rsidP="00A307E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712F3D" w:rsidRPr="00355EFC" w:rsidRDefault="00355EFC" w:rsidP="00A307E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</w:p>
          <w:p w:rsidR="00712F3D" w:rsidRPr="00355EFC" w:rsidRDefault="00355EFC" w:rsidP="00EA635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712F3D" w:rsidRPr="00355EFC" w:rsidRDefault="00355EFC" w:rsidP="00EA635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</w:t>
            </w:r>
            <w:r w:rsidR="00EA6350"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="00355EFC" w:rsidRPr="00355EFC" w:rsidRDefault="00355EFC" w:rsidP="00EA6350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355EFC" w:rsidRPr="00355EFC" w:rsidRDefault="00355EFC" w:rsidP="00A307E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712F3D" w:rsidRPr="00355EFC" w:rsidRDefault="00712F3D" w:rsidP="00A307E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Indeks</w:t>
            </w:r>
          </w:p>
          <w:p w:rsidR="00712F3D" w:rsidRPr="00355EFC" w:rsidRDefault="00355EFC" w:rsidP="00355EFC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712F3D" w:rsidRPr="00C62D6D" w:rsidTr="008F2802">
        <w:trPr>
          <w:trHeight w:val="4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3D" w:rsidRPr="00C62D6D" w:rsidRDefault="00712F3D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A106001 Financiranje temeljem kriterija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C62D6D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24.515</w:t>
            </w:r>
            <w:r w:rsidR="00712F3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C62D6D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24.294,82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C62D6D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99,10</w:t>
            </w:r>
            <w:r w:rsidR="00712F3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712F3D" w:rsidRPr="00C62D6D" w:rsidTr="008F2802">
        <w:trPr>
          <w:trHeight w:val="44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3D" w:rsidRPr="00C62D6D" w:rsidRDefault="00712F3D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A106002 Financiranje temeljem stvarnih troškove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C62D6D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34.996,37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C62D6D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30.554,28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C62D6D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87,31</w:t>
            </w:r>
            <w:r w:rsidR="00712F3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355EFC" w:rsidRPr="00C62D6D" w:rsidTr="008F2802">
        <w:trPr>
          <w:trHeight w:val="44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FC" w:rsidRPr="00C62D6D" w:rsidRDefault="00355EFC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A106003 Energenti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FC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FC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36.255,15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EFC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90,64%</w:t>
            </w:r>
          </w:p>
        </w:tc>
      </w:tr>
      <w:tr w:rsidR="00712F3D" w:rsidRPr="00C62D6D" w:rsidTr="008F2802">
        <w:trPr>
          <w:trHeight w:val="29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3D" w:rsidRPr="00C62D6D" w:rsidRDefault="00712F3D" w:rsidP="00A307E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A106004 Rashodi za zaposlene u osnovnim školama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C62D6D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1.170.935,00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C62D6D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1.063.740,97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C62D6D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90,85</w:t>
            </w:r>
            <w:r w:rsidR="00712F3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712F3D" w:rsidRPr="00C62D6D" w:rsidTr="000C7C26">
        <w:trPr>
          <w:trHeight w:val="73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3D" w:rsidRPr="00C62D6D" w:rsidRDefault="00712F3D" w:rsidP="00A307E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A106005 Ostali rashodi za zaposlene u osnovnim školama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C62D6D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67.299,00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C62D6D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55.084,01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C62D6D" w:rsidRDefault="00355EFC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81,85</w:t>
            </w:r>
            <w:r w:rsidR="00712F3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712F3D" w:rsidRPr="00C62D6D" w:rsidTr="008F2802">
        <w:trPr>
          <w:trHeight w:val="60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F3D" w:rsidRPr="00014C4D" w:rsidRDefault="00712F3D" w:rsidP="00014C4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4C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Ukupno </w:t>
            </w:r>
            <w:r w:rsidRPr="00014C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1060 Redovna djelatnost </w:t>
            </w:r>
            <w:r w:rsidR="00014C4D" w:rsidRPr="00014C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014C4D" w:rsidRDefault="00712F3D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4C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8F2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337.745,37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014C4D" w:rsidRDefault="008F2802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1.209.929,23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3D" w:rsidRPr="00014C4D" w:rsidRDefault="00712F3D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4C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90,</w:t>
            </w:r>
            <w:r w:rsidR="008F28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  <w:r w:rsidRPr="00014C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C62D6D" w:rsidRPr="00C62D6D" w:rsidRDefault="00BA134A" w:rsidP="00C62D6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BA134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O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BRAZLOŽENJE AKT</w:t>
      </w:r>
      <w:r w:rsidR="00C62D6D"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IVNOSTI</w:t>
      </w:r>
    </w:p>
    <w:p w:rsidR="00C62D6D" w:rsidRDefault="00C62D6D" w:rsidP="008F280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A106001 </w:t>
      </w:r>
      <w:r w:rsidR="008F280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Financiranje temeljem kriterija</w:t>
      </w:r>
    </w:p>
    <w:tbl>
      <w:tblPr>
        <w:tblpPr w:leftFromText="180" w:rightFromText="180" w:vertAnchor="text" w:horzAnchor="margin" w:tblpY="116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552"/>
        <w:gridCol w:w="2126"/>
        <w:gridCol w:w="1527"/>
      </w:tblGrid>
      <w:tr w:rsidR="008F2802" w:rsidRPr="00355EFC" w:rsidTr="000C7C26">
        <w:trPr>
          <w:trHeight w:val="55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:rsidR="008F2802" w:rsidRPr="00355EFC" w:rsidRDefault="008F2802" w:rsidP="0066556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8F2802" w:rsidRPr="00355EFC" w:rsidRDefault="008F2802" w:rsidP="000C7C2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 w:rsidR="000C7C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8F2802" w:rsidRPr="00355EFC" w:rsidRDefault="008F2802" w:rsidP="000C7C2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 w:rsidR="000C7C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8F2802" w:rsidRPr="00355EFC" w:rsidRDefault="008F2802" w:rsidP="000C7C2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Indeks</w:t>
            </w:r>
            <w:r w:rsidR="000C7C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8F2802" w:rsidRPr="00C62D6D" w:rsidTr="000C7C26">
        <w:trPr>
          <w:trHeight w:val="69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802" w:rsidRPr="00C62D6D" w:rsidRDefault="008F2802" w:rsidP="0066556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A106001 Financiranje temeljem kriterija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02" w:rsidRPr="00C62D6D" w:rsidRDefault="008F2802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24.515,00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02" w:rsidRPr="00C62D6D" w:rsidRDefault="008F2802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24.294,82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02" w:rsidRPr="00C62D6D" w:rsidRDefault="008F2802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99,10%</w:t>
            </w:r>
          </w:p>
        </w:tc>
      </w:tr>
    </w:tbl>
    <w:p w:rsidR="008F2802" w:rsidRPr="008F2802" w:rsidRDefault="008F2802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 aktivnosti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>Kroz Aktivnost Financiranje temeljem kriterija financiraju se:</w:t>
      </w:r>
    </w:p>
    <w:p w:rsidR="00C62D6D" w:rsidRPr="00C62D6D" w:rsidRDefault="00C62D6D" w:rsidP="00C62D6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C62D6D">
        <w:rPr>
          <w:rFonts w:eastAsia="Calibri"/>
          <w:lang w:eastAsia="en-US"/>
        </w:rPr>
        <w:t>Naknade troškova zaposlenika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dnevnice i naknade za službeni put u zemlji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seminari, savjetovanja i simpoziji</w:t>
      </w:r>
    </w:p>
    <w:p w:rsidR="00C62D6D" w:rsidRPr="00C62D6D" w:rsidRDefault="00C62D6D" w:rsidP="00C62D6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Rashodi za materijal i energiju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uredski materijal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literatura (publikacije, časopisi, glasila, knjige i ostalo)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materijal za čišćenje i održavanje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službena, radna i zaštitna odjeća i obuća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sitni inventar</w:t>
      </w:r>
    </w:p>
    <w:p w:rsidR="00C62D6D" w:rsidRPr="00C62D6D" w:rsidRDefault="00C62D6D" w:rsidP="00C62D6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Rashodi za usluge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komunalne usluge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usluge HT-a (telefonski troškovi te poštarina)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iznošenje i odvoz smeća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opskrba vodom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intelektualne i osobne usluge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računalne usluge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redoviti propisani nadzor i ispitivanje instalacija te postrojenja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tekuće održavanje nastavnih sredstava za redovito održavanje nastavnog procesa</w:t>
      </w:r>
    </w:p>
    <w:p w:rsidR="00C62D6D" w:rsidRPr="00BA134A" w:rsidRDefault="00C62D6D" w:rsidP="00BA134A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materijal, dijelovi i usluge - hitne intervencije do 400,00 Eura (s PDV-om)</w:t>
      </w:r>
    </w:p>
    <w:p w:rsidR="00C62D6D" w:rsidRPr="00C62D6D" w:rsidRDefault="00C62D6D" w:rsidP="00C62D6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Ostali nespomenuti rashodi poslovanja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reprezentacija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 xml:space="preserve">članarine </w:t>
      </w:r>
    </w:p>
    <w:p w:rsidR="00C62D6D" w:rsidRPr="00C62D6D" w:rsidRDefault="00C62D6D" w:rsidP="00C62D6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 xml:space="preserve">pristojbe </w:t>
      </w:r>
    </w:p>
    <w:p w:rsidR="00C62D6D" w:rsidRPr="00C62D6D" w:rsidRDefault="00C62D6D" w:rsidP="00C62D6D">
      <w:pPr>
        <w:pStyle w:val="Odlomakpopisa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Ostali financijski rashodi</w:t>
      </w:r>
    </w:p>
    <w:p w:rsidR="00FE243E" w:rsidRDefault="00C62D6D" w:rsidP="00FE243E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C62D6D">
        <w:rPr>
          <w:rFonts w:eastAsia="Calibri"/>
          <w:color w:val="000000" w:themeColor="text1"/>
          <w:lang w:eastAsia="en-US"/>
        </w:rPr>
        <w:t>bankarske usluge i usluge platnog prometa</w:t>
      </w:r>
      <w:r w:rsidR="00FE243E">
        <w:rPr>
          <w:rFonts w:eastAsia="Calibri"/>
          <w:color w:val="000000" w:themeColor="text1"/>
          <w:lang w:eastAsia="en-US"/>
        </w:rPr>
        <w:t>, kamate i dr.</w:t>
      </w:r>
    </w:p>
    <w:p w:rsidR="00FE243E" w:rsidRPr="00FE243E" w:rsidRDefault="00FE243E" w:rsidP="00FE243E">
      <w:pPr>
        <w:pStyle w:val="Odlomakpopisa"/>
        <w:overflowPunct w:val="0"/>
        <w:autoSpaceDE w:val="0"/>
        <w:autoSpaceDN w:val="0"/>
        <w:adjustRightInd w:val="0"/>
        <w:spacing w:line="276" w:lineRule="auto"/>
        <w:ind w:left="1068"/>
        <w:jc w:val="both"/>
        <w:textAlignment w:val="baseline"/>
        <w:rPr>
          <w:rFonts w:eastAsia="Calibri"/>
          <w:color w:val="000000" w:themeColor="text1"/>
          <w:lang w:eastAsia="en-US"/>
        </w:rPr>
      </w:pPr>
    </w:p>
    <w:p w:rsidR="00BA134A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Materijal, dijelovi i usluge - hitne intervencije do 400,00 Eura (s PDV-om) predstavljaju nužne popravke čije ne otklanjanje ugrožava sigurnost učenika i djelatnika, odnosno odvijanje nastavnog procesa. Škola će sama organizirati otklanjanje takvih nedostataka, ali vrijednost materijala, dijelova i usluge jedne takve hitne intervencije ne može se dijeliti na više računa, poradi zadovoljavanja navedenog uvjeta od 400,00 Eura po intervenciji</w:t>
      </w:r>
      <w:r w:rsidR="00BA13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62D6D" w:rsidRPr="00BA134A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Cilj aktivnosti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Osiguravanje uvjeta za redovno funkcioniranje osnovne škole i </w:t>
      </w:r>
      <w:r w:rsidRPr="00C62D6D">
        <w:rPr>
          <w:rFonts w:ascii="Times New Roman" w:hAnsi="Times New Roman" w:cs="Times New Roman"/>
          <w:sz w:val="24"/>
          <w:szCs w:val="24"/>
        </w:rPr>
        <w:t>izvođenje obveznog programa na propisanoj razini te njegovo obuhvaćanje sadržajima po mjeri učenika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kroz aktivnost financiranja temeljem kriterija.</w:t>
      </w:r>
      <w:r w:rsidRPr="00C62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Pokazatelji  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Poslovanje škole u cijelosti redovito i u skladu sa svim zakonskim propisima. Planirani iznosi bili su dostatni za re</w:t>
      </w:r>
      <w:r w:rsidR="00BA13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alizaciju planirane aktivnosti.</w:t>
      </w:r>
    </w:p>
    <w:p w:rsidR="00C62D6D" w:rsidRPr="008F2802" w:rsidRDefault="00C62D6D" w:rsidP="008F280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F280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Zakonske i druge pravne osnove</w:t>
      </w:r>
    </w:p>
    <w:p w:rsidR="008F2802" w:rsidRPr="008F2802" w:rsidRDefault="008F2802" w:rsidP="008F28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Zakon o proračunu (NN 144/21)</w:t>
      </w:r>
    </w:p>
    <w:p w:rsidR="008F2802" w:rsidRPr="008F2802" w:rsidRDefault="008F2802" w:rsidP="008F28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64/20,151/22,155/23,156/23)</w:t>
      </w:r>
    </w:p>
    <w:p w:rsidR="008F2802" w:rsidRPr="008F2802" w:rsidRDefault="008F2802" w:rsidP="008F28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Program javnih potreba u osnovnom školstvu i posebnim programima obrazovanja i znanosti na području Grada Osijeka za 2024.</w:t>
      </w:r>
    </w:p>
    <w:p w:rsidR="008F2802" w:rsidRPr="008F2802" w:rsidRDefault="008F2802" w:rsidP="008F2802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Odluka o kriterijima i mjerilima za utvrđivanje bilančnih prava za financiranje minimalnog financijskog standarda javnih potreba osnovnog školstva u Gradu Osijeku za 2024.</w:t>
      </w:r>
    </w:p>
    <w:p w:rsidR="00C62D6D" w:rsidRPr="00C62D6D" w:rsidRDefault="00FE243E" w:rsidP="00C62D6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="00C62D6D"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BRAZLOŽENJE AKTIVNOSTI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A106002 Financiranje temeljem stvarnih troškove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552"/>
        <w:gridCol w:w="2268"/>
        <w:gridCol w:w="1412"/>
      </w:tblGrid>
      <w:tr w:rsidR="00C62D6D" w:rsidRPr="00C62D6D" w:rsidTr="000C7C26">
        <w:trPr>
          <w:trHeight w:val="3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C62D6D" w:rsidRPr="000C7C26" w:rsidRDefault="008F2802" w:rsidP="000C7C2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 w:rsidR="000C7C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C62D6D" w:rsidRPr="000C7C26" w:rsidRDefault="008F2802" w:rsidP="000C7C2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 w:rsidR="000C7C2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C62D6D" w:rsidRPr="000C7C26" w:rsidRDefault="000C7C26" w:rsidP="000C7C2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="008F2802"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C62D6D" w:rsidRPr="00C62D6D" w:rsidTr="000C7C2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A106002 Financiranje temeljem stvarnih troškove</w:t>
            </w:r>
            <w:r w:rsidRPr="00C62D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8F2802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34.996,37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8F2802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30.554,28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8F2802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87,31%</w:t>
            </w:r>
          </w:p>
        </w:tc>
      </w:tr>
    </w:tbl>
    <w:p w:rsidR="00BA134A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 aktivnosti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C62D6D" w:rsidRPr="00BA134A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>Kroz Aktivnost Financiranje temeljem stvarnih troškova financiraju se:</w:t>
      </w:r>
    </w:p>
    <w:p w:rsidR="00C62D6D" w:rsidRPr="00FE243E" w:rsidRDefault="00C62D6D" w:rsidP="00FE243E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</w:rPr>
      </w:pPr>
      <w:r w:rsidRPr="00FE243E">
        <w:rPr>
          <w:rFonts w:eastAsia="Calibri"/>
        </w:rPr>
        <w:t>Rashodi za materijal i usluge</w:t>
      </w:r>
    </w:p>
    <w:p w:rsidR="00C62D6D" w:rsidRPr="00C62D6D" w:rsidRDefault="00C62D6D" w:rsidP="00C62D6D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C62D6D">
        <w:rPr>
          <w:rFonts w:eastAsia="Calibri"/>
          <w:lang w:eastAsia="en-US"/>
        </w:rPr>
        <w:t xml:space="preserve">Pedagoška dokumentacija za početak i kraj školske godine </w:t>
      </w:r>
    </w:p>
    <w:p w:rsidR="00C62D6D" w:rsidRPr="00FE243E" w:rsidRDefault="00C62D6D" w:rsidP="00FE243E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</w:rPr>
      </w:pPr>
      <w:r w:rsidRPr="00FE243E">
        <w:rPr>
          <w:rFonts w:eastAsia="Calibri"/>
        </w:rPr>
        <w:t>Rashodi za usluge</w:t>
      </w:r>
    </w:p>
    <w:p w:rsidR="00FE243E" w:rsidRDefault="00C62D6D" w:rsidP="00FE243E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C62D6D">
        <w:rPr>
          <w:rFonts w:eastAsia="Calibri"/>
          <w:lang w:eastAsia="en-US"/>
        </w:rPr>
        <w:t>Obvezni preventivni zdravstveni pregledi djelatnika škole</w:t>
      </w:r>
    </w:p>
    <w:p w:rsidR="00FE243E" w:rsidRDefault="00FE243E" w:rsidP="00FE243E">
      <w:pPr>
        <w:pStyle w:val="Odlomakpopisa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Naknade građanima i kućanstvima – udžbenici</w:t>
      </w:r>
    </w:p>
    <w:p w:rsidR="00FE243E" w:rsidRPr="00FE243E" w:rsidRDefault="00FE243E" w:rsidP="00FE243E">
      <w:pPr>
        <w:pStyle w:val="Odlomakpopisa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</w:rPr>
      </w:pPr>
    </w:p>
    <w:p w:rsidR="00BA134A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Osiguranje objekta škole uključuje građevinski objekt s pripadajućim pomoćnim objektima na osiguranom zemljištu, te vanjsko i unutarnje ostakljenje objekata, sukladno Zakonu o javnoj nabavi postupak nabave provodi Grad Osijek.</w:t>
      </w:r>
      <w:r w:rsidR="00BA134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Nadzor za investicijsko održavanje, izrada tendera te procjena hitnih intervencija  ugovorena  je sa ovlaštenom osobom, temeljem provedenog postupka nabave koji provodi Grad Osijek.</w:t>
      </w:r>
    </w:p>
    <w:p w:rsidR="00C62D6D" w:rsidRPr="00BA134A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Cilj aktivnosti </w:t>
      </w:r>
    </w:p>
    <w:p w:rsidR="00C62D6D" w:rsidRPr="00C62D6D" w:rsidRDefault="00C62D6D" w:rsidP="00C62D6D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Sustavno se brinuti o funkcioniranju škole, komunikaciji između škole i Osnivača te </w:t>
      </w:r>
      <w:r w:rsidRPr="00C62D6D">
        <w:rPr>
          <w:rFonts w:ascii="Times New Roman" w:hAnsi="Times New Roman" w:cs="Times New Roman"/>
          <w:sz w:val="24"/>
          <w:szCs w:val="24"/>
        </w:rPr>
        <w:t xml:space="preserve">daljnja razrada kriterija i mjerila decentraliziranog financiranja 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kroz financiranje stvarnih izdataka kao i o sigurnosti boravka u istoj, uz preventivnu brigu i o zaposlenima.</w:t>
      </w:r>
      <w:r w:rsidRPr="00C62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Pokazatelji  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Uredno izvršavanje zadanih aktivnosti. Planirani iznosi bili su dostatni za realizaciju planirane aktivnosti.</w:t>
      </w:r>
    </w:p>
    <w:p w:rsid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Zakonske i druge pravne osnove </w:t>
      </w:r>
    </w:p>
    <w:p w:rsidR="00FE243E" w:rsidRPr="008F2802" w:rsidRDefault="00FE243E" w:rsidP="00FE243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Zakon o proračunu (NN 144/21)</w:t>
      </w:r>
    </w:p>
    <w:p w:rsidR="00FE243E" w:rsidRPr="008F2802" w:rsidRDefault="00FE243E" w:rsidP="00FE243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64/20,151/22,155/23,156/23)</w:t>
      </w:r>
    </w:p>
    <w:p w:rsidR="00FE243E" w:rsidRPr="008F2802" w:rsidRDefault="00FE243E" w:rsidP="00FE243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Program javnih potreba u osnovnom školstvu i posebnim programima obrazovanja i znanosti na području Grada Osijeka za 2024.</w:t>
      </w:r>
    </w:p>
    <w:p w:rsidR="00FE243E" w:rsidRDefault="00FE243E" w:rsidP="00FE243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Odluka o kriterijima i mjerilima za utvrđivanje bilančnih prava za financiranje minimalnog financijskog standarda javnih potreba osnovnog školstva u Gradu Osijeku za 2024.</w:t>
      </w:r>
    </w:p>
    <w:p w:rsidR="00FE243E" w:rsidRPr="00C62D6D" w:rsidRDefault="00FE243E" w:rsidP="00FE243E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BRAZLOŽENJE AKTIVNOSTI</w:t>
      </w:r>
    </w:p>
    <w:p w:rsidR="00FE243E" w:rsidRPr="00C62D6D" w:rsidRDefault="00FE243E" w:rsidP="00FE243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A106003</w:t>
      </w: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Energenti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552"/>
        <w:gridCol w:w="2126"/>
        <w:gridCol w:w="1554"/>
      </w:tblGrid>
      <w:tr w:rsidR="00FE243E" w:rsidRPr="00C62D6D" w:rsidTr="000C7C26">
        <w:trPr>
          <w:trHeight w:val="3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:rsidR="00FE243E" w:rsidRPr="00C62D6D" w:rsidRDefault="00FE243E" w:rsidP="0066556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FE243E" w:rsidRPr="00FE243E" w:rsidRDefault="00FE243E" w:rsidP="000C7C2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FE243E" w:rsidRPr="00FE243E" w:rsidRDefault="00FE243E" w:rsidP="000C7C2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FE243E" w:rsidRPr="00FE243E" w:rsidRDefault="00FE243E" w:rsidP="000C7C26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FE243E" w:rsidRPr="00C62D6D" w:rsidTr="00FE243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3E" w:rsidRPr="00C62D6D" w:rsidRDefault="00FE243E" w:rsidP="00FE243E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A106003</w:t>
            </w: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Energenti</w:t>
            </w:r>
            <w:r w:rsidRPr="00C62D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3E" w:rsidRPr="00C62D6D" w:rsidRDefault="00FE243E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3E" w:rsidRPr="00C62D6D" w:rsidRDefault="00FE243E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36.255,15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3E" w:rsidRPr="00C62D6D" w:rsidRDefault="00FE243E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90,64%</w:t>
            </w:r>
          </w:p>
        </w:tc>
      </w:tr>
    </w:tbl>
    <w:p w:rsidR="00FE243E" w:rsidRDefault="00FE243E" w:rsidP="00FE243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 aktivnosti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FE243E" w:rsidRPr="00BA134A" w:rsidRDefault="00FE243E" w:rsidP="00FE243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 xml:space="preserve">Kroz Aktivnost </w:t>
      </w:r>
      <w:r>
        <w:rPr>
          <w:rFonts w:ascii="Times New Roman" w:eastAsia="Calibri" w:hAnsi="Times New Roman" w:cs="Times New Roman"/>
          <w:sz w:val="24"/>
          <w:szCs w:val="24"/>
        </w:rPr>
        <w:t>Energenti</w:t>
      </w:r>
      <w:r w:rsidRPr="00C62D6D">
        <w:rPr>
          <w:rFonts w:ascii="Times New Roman" w:eastAsia="Calibri" w:hAnsi="Times New Roman" w:cs="Times New Roman"/>
          <w:sz w:val="24"/>
          <w:szCs w:val="24"/>
        </w:rPr>
        <w:t xml:space="preserve"> financiraju se:</w:t>
      </w:r>
    </w:p>
    <w:p w:rsidR="00FE243E" w:rsidRPr="00FE243E" w:rsidRDefault="00FE243E" w:rsidP="00FE243E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</w:rPr>
      </w:pPr>
      <w:r w:rsidRPr="00FE243E">
        <w:rPr>
          <w:rFonts w:eastAsia="Calibri"/>
        </w:rPr>
        <w:t>Rashodi za materijal i usluge</w:t>
      </w:r>
    </w:p>
    <w:p w:rsidR="00FE243E" w:rsidRPr="00C62D6D" w:rsidRDefault="00FE243E" w:rsidP="00FE243E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C62D6D">
        <w:rPr>
          <w:rFonts w:eastAsia="Calibri"/>
          <w:lang w:eastAsia="en-US"/>
        </w:rPr>
        <w:t>Električna energija</w:t>
      </w:r>
    </w:p>
    <w:p w:rsidR="00FE243E" w:rsidRPr="000C7C26" w:rsidRDefault="00FE243E" w:rsidP="00FE243E">
      <w:pPr>
        <w:pStyle w:val="Odlomakpopisa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eastAsia="Calibri"/>
          <w:lang w:eastAsia="en-US"/>
        </w:rPr>
      </w:pPr>
      <w:r w:rsidRPr="000C7C26">
        <w:rPr>
          <w:rFonts w:eastAsia="Calibri"/>
          <w:lang w:eastAsia="en-US"/>
        </w:rPr>
        <w:t>Toplinska energija</w:t>
      </w:r>
    </w:p>
    <w:p w:rsidR="00FE243E" w:rsidRPr="000C7C26" w:rsidRDefault="00FE243E" w:rsidP="00FE243E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C2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Cilj aktivnosti </w:t>
      </w:r>
    </w:p>
    <w:p w:rsidR="00FE243E" w:rsidRPr="000C7C26" w:rsidRDefault="00FE243E" w:rsidP="00FE243E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C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Sustavno se brinuti o funkcioniranju škole</w:t>
      </w:r>
      <w:r w:rsidRPr="000C7C26">
        <w:rPr>
          <w:rFonts w:ascii="Times New Roman" w:hAnsi="Times New Roman" w:cs="Times New Roman"/>
          <w:sz w:val="24"/>
          <w:szCs w:val="24"/>
        </w:rPr>
        <w:t xml:space="preserve"> radi postizanja što racionalnijeg i ekonomičnijeg financiranja škole</w:t>
      </w:r>
      <w:r w:rsidRPr="000C7C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kroz financiranje stvarnih izdataka energenata kao i o sigurnosti boravka u istoj</w:t>
      </w:r>
      <w:r w:rsidR="000C7C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0C7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43E" w:rsidRPr="000C7C26" w:rsidRDefault="00FE243E" w:rsidP="000C7C2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C7C2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Pokazatelji  </w:t>
      </w:r>
    </w:p>
    <w:p w:rsidR="00FE243E" w:rsidRDefault="00FE243E" w:rsidP="000C7C2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C7C2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Uredno izvršavanje zadanih aktivnosti. Planirani iznosi bili su dostatni za realizaciju planirane aktivnosti.</w:t>
      </w:r>
    </w:p>
    <w:p w:rsidR="000C7C26" w:rsidRPr="000C7C26" w:rsidRDefault="000C7C26" w:rsidP="000C7C2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FE243E" w:rsidRPr="000C7C26" w:rsidRDefault="00FE243E" w:rsidP="000C7C2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C7C2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Zakonske i druge pravne osnove </w:t>
      </w:r>
    </w:p>
    <w:p w:rsidR="00FE243E" w:rsidRPr="008F2802" w:rsidRDefault="00FE243E" w:rsidP="000C7C2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Zakon o proračunu (NN 144/21)</w:t>
      </w:r>
    </w:p>
    <w:p w:rsidR="00FE243E" w:rsidRPr="008F2802" w:rsidRDefault="00FE243E" w:rsidP="000C7C2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64/20,151/22,155/23,156/23)</w:t>
      </w:r>
    </w:p>
    <w:p w:rsidR="00FE243E" w:rsidRPr="008F2802" w:rsidRDefault="00FE243E" w:rsidP="000C7C26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Program javnih potreba u osnovnom školstvu i posebnim programima obrazovanja i znanosti na području Grada Osijeka za 2024.</w:t>
      </w:r>
    </w:p>
    <w:p w:rsidR="00FE243E" w:rsidRPr="00FE243E" w:rsidRDefault="00FE243E" w:rsidP="00FE243E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Odluka o kriterijima i mjerilima za utvrđivanje bilančnih prava za financiranje minimalnog financijskog standarda javnih potreba osnovnog školstva u Gradu Osijeku za 2024.</w:t>
      </w:r>
    </w:p>
    <w:p w:rsidR="00C62D6D" w:rsidRPr="00C62D6D" w:rsidRDefault="00C62D6D" w:rsidP="00C62D6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="000C7C2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</w:t>
      </w: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RAZLOŽENJE AKTIVNOSTI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A106004 Rashodi za zaposlene u osnovnim školama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2552"/>
        <w:gridCol w:w="2126"/>
        <w:gridCol w:w="1508"/>
      </w:tblGrid>
      <w:tr w:rsidR="00B2327E" w:rsidRPr="00C62D6D" w:rsidTr="000C7C2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C62D6D" w:rsidRPr="00C62D6D" w:rsidRDefault="000C7C26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C62D6D" w:rsidRPr="00C62D6D" w:rsidRDefault="000C7C26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C62D6D" w:rsidRPr="00C62D6D" w:rsidRDefault="000C7C26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B2327E" w:rsidRPr="00C62D6D" w:rsidTr="000C7C26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A106004 Rashodi za zaposlene u osnovnim školama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0C7C26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1.170.935,00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0C7C26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1.063.740,97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0C7C26" w:rsidP="000C7C26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90,85%</w:t>
            </w:r>
          </w:p>
        </w:tc>
      </w:tr>
    </w:tbl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 aktivnosti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C62D6D" w:rsidRPr="00B2327E" w:rsidRDefault="00C62D6D" w:rsidP="00B2327E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>Kroz navedenu Aktivnost planirana su sredstva za zaposlene u osnovnim školama za isplatu njihovih plaća i drugih pripadajućih naknada.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Cilj aktivnosti </w:t>
      </w:r>
    </w:p>
    <w:p w:rsidR="00C62D6D" w:rsidRPr="00B2327E" w:rsidRDefault="00C62D6D" w:rsidP="00B232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Osigurati financijska sredstva za plaće i naknade zaposlenika u osnovnoškolskom obrazovanju. Unaprjeđivati sustav rada u redovnoj nastavi, ali i rada na projektima kako bi promovirali vještine i kompetencije učenika i djelatnika sa svrhom podizanja kvalitete nastave i cjeloživotnog učenja.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Pokazatelji rezultata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Kontinuirano unaprjeđivanje kvalitete nastave, sudjelovanje škole u ERASMUS projektima, stručna usavršavanja djelatnika i njihova napredovanja.</w:t>
      </w:r>
    </w:p>
    <w:p w:rsid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Zakonske i druge pravne osnove </w:t>
      </w:r>
    </w:p>
    <w:p w:rsidR="00870933" w:rsidRPr="008F2802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Zakon o proračunu (NN 144/21)</w:t>
      </w:r>
    </w:p>
    <w:p w:rsidR="00870933" w:rsidRPr="008F2802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64/20,151/22,155/23,156/23)</w:t>
      </w:r>
    </w:p>
    <w:p w:rsidR="00870933" w:rsidRPr="008F2802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Program javnih potreba u osnovnom školstvu i posebnim programima obrazovanja i znanosti na području Grada Osijeka za 2024.</w:t>
      </w:r>
    </w:p>
    <w:p w:rsidR="00870933" w:rsidRP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Odluka o kriterijima i mjerilima za utvrđivanje bilančnih prava za financiranje minimalnog financijskog standarda javnih potreba osnovnog školstva u Gradu Osijeku za 2024.</w:t>
      </w:r>
    </w:p>
    <w:p w:rsidR="00C62D6D" w:rsidRPr="00C62D6D" w:rsidRDefault="00C62D6D" w:rsidP="00C62D6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OBRAZLOŽENJE AKTIVNOSTI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A106005 Ostali rashodi za zaposlene u osnovnim školama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2551"/>
        <w:gridCol w:w="2126"/>
        <w:gridCol w:w="1418"/>
      </w:tblGrid>
      <w:tr w:rsidR="00C62D6D" w:rsidRPr="00C62D6D" w:rsidTr="008709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C62D6D" w:rsidRPr="00C62D6D" w:rsidRDefault="0087093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C62D6D" w:rsidRPr="00C62D6D" w:rsidRDefault="0087093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C0D8"/>
            <w:hideMark/>
          </w:tcPr>
          <w:p w:rsidR="00C62D6D" w:rsidRPr="00C62D6D" w:rsidRDefault="0087093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C62D6D" w:rsidRPr="00C62D6D" w:rsidTr="0087093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A106005 Ostali rashodi za zaposlene u osnovnim školama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870933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67.299,00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870933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55.084,01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870933" w:rsidP="00432F5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81,85</w:t>
            </w:r>
            <w:r w:rsidR="00B2327E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 aktivnosti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C62D6D" w:rsidRPr="00B2327E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 xml:space="preserve">Kroz navedenu Aktivnost planirana su sredstva koja se odnose na isplatu </w:t>
      </w:r>
      <w:r w:rsidR="00B2327E">
        <w:rPr>
          <w:rFonts w:ascii="Times New Roman" w:eastAsia="Calibri" w:hAnsi="Times New Roman" w:cs="Times New Roman"/>
          <w:sz w:val="24"/>
          <w:szCs w:val="24"/>
        </w:rPr>
        <w:t>Materijalnih prava djelatnika, Božićnice i Regresa te drugih prava iz Kolektivnog ugovora.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Cilj aktivnosti </w:t>
      </w:r>
    </w:p>
    <w:p w:rsidR="00C62D6D" w:rsidRPr="00B2327E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Osigurati financijska sredstva za ostale rashode za zaposlene u osnovnim školama.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Pokazatelji 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Izvršavanje Aktivnosti u zadanim rokovima.</w:t>
      </w:r>
    </w:p>
    <w:p w:rsid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Zakonske i druge pravne osnove nabrojati</w:t>
      </w:r>
    </w:p>
    <w:p w:rsidR="00870933" w:rsidRPr="008F2802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Zakon o proračunu (NN 144/21)</w:t>
      </w: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64/20,151/22,155/23,156/23)</w:t>
      </w: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TKU (NN 29/2024)</w:t>
      </w: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70933" w:rsidRPr="00870933" w:rsidRDefault="00870933" w:rsidP="00870933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2D6D" w:rsidRPr="00C62D6D" w:rsidRDefault="00C62D6D" w:rsidP="00C62D6D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before="720" w:after="120" w:line="276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color w:val="000000" w:themeColor="text1"/>
          <w:spacing w:val="20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pacing w:val="20"/>
          <w:sz w:val="24"/>
          <w:szCs w:val="24"/>
        </w:rPr>
        <w:lastRenderedPageBreak/>
        <w:t>1061 Posebni programi osnovnih škola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>U osnovnom školstvu se u sklopu ovog Programa ulažu sredstva za poboljšanje standarda u školama i financiraju se posebni programi obrazovanja.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 xml:space="preserve">Kroz Posebne programe daje se podrška učenicima s teškoćama kroz pružanje pomoći zapošljavanjem </w:t>
      </w:r>
      <w:r w:rsidR="00B232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>pomoćnika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 xml:space="preserve"> u nastavi, osigurava se školska prehrana i Shema voća i mlijeka, usluga produženog boravka, rad učeničke zadruge,</w:t>
      </w:r>
      <w:r w:rsidR="00B232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 xml:space="preserve"> razni projekti poput ERASMUSA i drugo.</w:t>
      </w:r>
    </w:p>
    <w:p w:rsidR="00C62D6D" w:rsidRPr="00870933" w:rsidRDefault="00C62D6D" w:rsidP="00870933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>Posl</w:t>
      </w:r>
      <w:r w:rsidR="00EA6350">
        <w:rPr>
          <w:rFonts w:ascii="Times New Roman" w:eastAsia="Calibri" w:hAnsi="Times New Roman" w:cs="Times New Roman"/>
          <w:sz w:val="24"/>
          <w:szCs w:val="24"/>
        </w:rPr>
        <w:t>ovni zadatci pl</w:t>
      </w:r>
      <w:r w:rsidR="00E86113">
        <w:rPr>
          <w:rFonts w:ascii="Times New Roman" w:eastAsia="Calibri" w:hAnsi="Times New Roman" w:cs="Times New Roman"/>
          <w:sz w:val="24"/>
          <w:szCs w:val="24"/>
        </w:rPr>
        <w:t>anirani su kroz 7 aktivnosti i 5</w:t>
      </w:r>
      <w:r w:rsidR="00EA6350">
        <w:rPr>
          <w:rFonts w:ascii="Times New Roman" w:eastAsia="Calibri" w:hAnsi="Times New Roman" w:cs="Times New Roman"/>
          <w:sz w:val="24"/>
          <w:szCs w:val="24"/>
        </w:rPr>
        <w:t xml:space="preserve"> tekućih</w:t>
      </w:r>
      <w:r w:rsidRPr="00C62D6D">
        <w:rPr>
          <w:rFonts w:ascii="Times New Roman" w:eastAsia="Calibri" w:hAnsi="Times New Roman" w:cs="Times New Roman"/>
          <w:sz w:val="24"/>
          <w:szCs w:val="24"/>
        </w:rPr>
        <w:t xml:space="preserve"> projek</w:t>
      </w:r>
      <w:r w:rsidR="00EA6350">
        <w:rPr>
          <w:rFonts w:ascii="Times New Roman" w:eastAsia="Calibri" w:hAnsi="Times New Roman" w:cs="Times New Roman"/>
          <w:sz w:val="24"/>
          <w:szCs w:val="24"/>
        </w:rPr>
        <w:t>a</w:t>
      </w:r>
      <w:r w:rsidR="00870933">
        <w:rPr>
          <w:rFonts w:ascii="Times New Roman" w:eastAsia="Calibri" w:hAnsi="Times New Roman" w:cs="Times New Roman"/>
          <w:sz w:val="24"/>
          <w:szCs w:val="24"/>
        </w:rPr>
        <w:t xml:space="preserve">ta:  </w:t>
      </w:r>
    </w:p>
    <w:p w:rsidR="00C62D6D" w:rsidRPr="00C62D6D" w:rsidRDefault="00E86113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(1</w:t>
      </w:r>
      <w:r w:rsidR="00C62D6D"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A106103 Učeničke ekskurzije</w:t>
      </w:r>
    </w:p>
    <w:p w:rsidR="00C62D6D" w:rsidRPr="00C62D6D" w:rsidRDefault="00E86113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(2</w:t>
      </w:r>
      <w:r w:rsidR="00C62D6D"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A106104 Stručna vijeća, mentorstva, natjecanja, stručni ispiti i </w:t>
      </w:r>
      <w:proofErr w:type="spellStart"/>
      <w:r w:rsidR="00C62D6D"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kurikularna</w:t>
      </w:r>
      <w:proofErr w:type="spellEnd"/>
      <w:r w:rsidR="00C62D6D"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reforma</w:t>
      </w:r>
    </w:p>
    <w:p w:rsidR="00C62D6D" w:rsidRPr="00C62D6D" w:rsidRDefault="00E86113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(3</w:t>
      </w:r>
      <w:r w:rsidR="00B232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  <w:r w:rsidR="00C62D6D"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A106106 Produženi boravak</w:t>
      </w:r>
    </w:p>
    <w:p w:rsidR="00C62D6D" w:rsidRDefault="00E86113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(4</w:t>
      </w:r>
      <w:r w:rsidR="00C62D6D"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A106108 Učenička zadruga</w:t>
      </w:r>
    </w:p>
    <w:p w:rsidR="00B2327E" w:rsidRDefault="00B2327E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E861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A106112 Besplatne menstrualne higijenske potr</w:t>
      </w:r>
      <w:r w:rsidR="00EA63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pštine</w:t>
      </w:r>
    </w:p>
    <w:p w:rsidR="00B2327E" w:rsidRDefault="00B2327E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E861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A106113 Školska kuhinja 2</w:t>
      </w:r>
    </w:p>
    <w:p w:rsidR="00870933" w:rsidRDefault="00870933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E861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A106116 Školska kuhinja 3</w:t>
      </w:r>
    </w:p>
    <w:p w:rsidR="00C62D6D" w:rsidRPr="00C62D6D" w:rsidRDefault="00B2327E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(8</w:t>
      </w:r>
      <w:r w:rsidR="00C62D6D"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T106104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ERASMUS</w:t>
      </w:r>
    </w:p>
    <w:p w:rsidR="00EA6350" w:rsidRDefault="00E86113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(9</w:t>
      </w:r>
      <w:r w:rsidR="00EA63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T106113 Školska shema 3</w:t>
      </w:r>
    </w:p>
    <w:p w:rsidR="00EA6350" w:rsidRDefault="00E86113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(10</w:t>
      </w:r>
      <w:r w:rsidR="00EA63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T106114 Osigurajmo I</w:t>
      </w:r>
      <w:r w:rsidR="00EA6350"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 </w:t>
      </w:r>
      <w:proofErr w:type="spellStart"/>
      <w:r w:rsidR="00EA6350"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JEdnaKost</w:t>
      </w:r>
      <w:proofErr w:type="spellEnd"/>
      <w:r w:rsidR="00EA63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7</w:t>
      </w:r>
    </w:p>
    <w:p w:rsidR="00E86113" w:rsidRDefault="00E86113" w:rsidP="00E861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(11</w:t>
      </w:r>
      <w:r w:rsidR="00137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T106118</w:t>
      </w:r>
      <w:r w:rsidR="00EA63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Škol</w:t>
      </w:r>
      <w:r w:rsidR="00137A8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ska shema 4</w:t>
      </w:r>
    </w:p>
    <w:p w:rsidR="00E86113" w:rsidRDefault="00E86113" w:rsidP="00E8611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(12) T106114 Osigurajmo I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 </w:t>
      </w:r>
      <w:proofErr w:type="spellStart"/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JEdnaKost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8</w:t>
      </w:r>
    </w:p>
    <w:p w:rsidR="00E86113" w:rsidRDefault="00E86113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6350" w:rsidRDefault="00EA6350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6350" w:rsidRDefault="00EA6350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6350" w:rsidRDefault="00EA6350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6350" w:rsidRDefault="00EA6350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6350" w:rsidRDefault="00EA6350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6350" w:rsidRDefault="00EA6350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6350" w:rsidRDefault="00EA6350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6350" w:rsidRDefault="00EA6350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6350" w:rsidRPr="00C62D6D" w:rsidRDefault="00EA6350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1559"/>
        <w:gridCol w:w="1418"/>
        <w:gridCol w:w="1366"/>
      </w:tblGrid>
      <w:tr w:rsidR="00C62D6D" w:rsidRPr="00C62D6D" w:rsidTr="00432F5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E86113" w:rsidP="00EA635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E8611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E8611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C62D6D" w:rsidRPr="00C62D6D" w:rsidTr="00E86113">
        <w:trPr>
          <w:trHeight w:val="52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A106103 Učeničke ekskurzije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E8611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2.134</w:t>
            </w:r>
            <w:r w:rsidR="00EA635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E8611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1.803,10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E8611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84,49</w:t>
            </w:r>
            <w:r w:rsidR="00EA635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C62D6D" w:rsidRPr="00C62D6D" w:rsidTr="00862720">
        <w:trPr>
          <w:trHeight w:val="6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C62D6D" w:rsidP="00EA6350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A106104 Stručna vijeća, mentorstva, na</w:t>
            </w:r>
            <w:r w:rsidR="00EA63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tjecanja i</w:t>
            </w: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stručni ispiti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E8611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E8611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589,31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E8611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141,32</w:t>
            </w:r>
            <w:r w:rsidR="00EA635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C62D6D" w:rsidRPr="00C62D6D" w:rsidTr="00E861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A106106 Produženi boravak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E8611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78.321,00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E8611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73.929,36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E8611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94,39</w:t>
            </w:r>
            <w:r w:rsidR="00EA635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C62D6D" w:rsidRPr="00C62D6D" w:rsidTr="00E861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A106108 Učenička zadruga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EA6350" w:rsidP="0090066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1.0</w:t>
            </w:r>
            <w:r w:rsidR="0090066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286,36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26,39</w:t>
            </w:r>
            <w:r w:rsidR="00EA635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EA6350" w:rsidRPr="00C62D6D" w:rsidTr="00E861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50" w:rsidRPr="00C62D6D" w:rsidRDefault="00EA6350" w:rsidP="00EA635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A106112 Besplatne menstrualne higijenske potrepštine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50" w:rsidRDefault="00EA6350" w:rsidP="0090066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90066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50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745,12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50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99,88</w:t>
            </w:r>
            <w:r w:rsidR="00EA635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EA6350" w:rsidRPr="00C62D6D" w:rsidTr="00E861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50" w:rsidRDefault="00EA6350" w:rsidP="00EA635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A106113 Školska kuhinja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50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40.628,00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50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40.627,28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50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100,00</w:t>
            </w:r>
            <w:r w:rsidR="00EA635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C62D6D" w:rsidRPr="00C62D6D" w:rsidTr="00E861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014C4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T106104 ERASMUS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14.056,11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2.783,03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C62D6D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19,80</w:t>
            </w:r>
            <w:r w:rsidR="00014C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014C4D" w:rsidRPr="00C62D6D" w:rsidTr="00E861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4D" w:rsidRPr="00C62D6D" w:rsidRDefault="00014C4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T106113 Školska shema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4D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2.895,81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4D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2.677,23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4D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92,45</w:t>
            </w:r>
            <w:r w:rsidR="00014C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014C4D" w:rsidRPr="00C62D6D" w:rsidTr="00E861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4D" w:rsidRDefault="00014C4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T106114 Osigurajmo Im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JEdnaKost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4D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27.807,82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4D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27.805,94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4D" w:rsidRDefault="0090066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99,99</w:t>
            </w:r>
            <w:r w:rsidR="00014C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014C4D" w:rsidRPr="00C62D6D" w:rsidTr="00E861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4D" w:rsidRDefault="00014C4D" w:rsidP="0086272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T106115 Škol</w:t>
            </w:r>
            <w:r w:rsidR="0086272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ska shema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4D" w:rsidRDefault="0086272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1.492,00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4D" w:rsidRDefault="0086272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4D" w:rsidRDefault="0086272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  <w:r w:rsidR="00014C4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862720" w:rsidRPr="00C62D6D" w:rsidTr="00E861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20" w:rsidRDefault="00862720" w:rsidP="0086272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T106119 Osigurajmo Im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JEdnaKost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20" w:rsidRDefault="0086272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16.313,00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20" w:rsidRDefault="0086272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16.038,22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20" w:rsidRDefault="0086272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98,32%</w:t>
            </w:r>
          </w:p>
        </w:tc>
      </w:tr>
      <w:tr w:rsidR="00C62D6D" w:rsidRPr="00C62D6D" w:rsidTr="00E8611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014C4D" w:rsidRDefault="00C62D6D" w:rsidP="00014C4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4C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Ukupno </w:t>
            </w:r>
            <w:r w:rsidRPr="00014C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1061 Posebni programi </w:t>
            </w:r>
            <w:r w:rsidR="00014C4D" w:rsidRPr="00014C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014C4D" w:rsidRDefault="0086272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215.773,95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014C4D" w:rsidRDefault="0086272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195.209,61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6D" w:rsidRPr="00014C4D" w:rsidRDefault="0086272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90,47</w:t>
            </w:r>
            <w:r w:rsidR="00014C4D" w:rsidRPr="00014C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</w:tbl>
    <w:p w:rsidR="00C62D6D" w:rsidRPr="00C62D6D" w:rsidRDefault="00C62D6D" w:rsidP="00C62D6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OBRAZLOŽENJE AKTIVNOSTI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A106103 Učeničke ekskurzije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551"/>
        <w:gridCol w:w="2268"/>
        <w:gridCol w:w="2075"/>
      </w:tblGrid>
      <w:tr w:rsidR="00C62D6D" w:rsidRPr="00C62D6D" w:rsidTr="00432F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862720" w:rsidP="0086272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862720" w:rsidP="0086272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862720" w:rsidP="0086272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C62D6D" w:rsidRPr="00C62D6D" w:rsidTr="0086272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A106103 Učeničke ekskurzije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014C4D" w:rsidP="0086272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2.150,00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014C4D" w:rsidP="0086272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2.124,02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014C4D" w:rsidP="0086272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98,79%</w:t>
            </w:r>
          </w:p>
        </w:tc>
      </w:tr>
    </w:tbl>
    <w:p w:rsidR="00014C4D" w:rsidRDefault="00014C4D" w:rsidP="00C62D6D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Opis aktivnosti</w:t>
      </w:r>
    </w:p>
    <w:p w:rsidR="00C62D6D" w:rsidRPr="00AD2AFC" w:rsidRDefault="00C62D6D" w:rsidP="00AD2A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AFC">
        <w:rPr>
          <w:rFonts w:ascii="Times New Roman" w:hAnsi="Times New Roman" w:cs="Times New Roman"/>
          <w:sz w:val="24"/>
          <w:szCs w:val="24"/>
        </w:rPr>
        <w:t>Učeničke ekskurzije jedan su od oblika izvan učioničke nastave koji podrazumijevaju ostvarivanje planiranih programskih sadržaja izvan školske ustanove. U izvan učioničku nastavu ubrajaju se osim ekskurzija još i školski izleti, terenska nastava i škola u prirodi, gdje najčešće turističke agencije školama pokriva</w:t>
      </w:r>
      <w:r w:rsidR="00AD2AFC">
        <w:rPr>
          <w:rFonts w:ascii="Times New Roman" w:hAnsi="Times New Roman" w:cs="Times New Roman"/>
          <w:sz w:val="24"/>
          <w:szCs w:val="24"/>
        </w:rPr>
        <w:t>ju naknade troškova zaposlenima.</w:t>
      </w:r>
    </w:p>
    <w:p w:rsidR="00C62D6D" w:rsidRPr="00C62D6D" w:rsidRDefault="00C62D6D" w:rsidP="00C62D6D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Cilj aktivnosti</w:t>
      </w:r>
    </w:p>
    <w:p w:rsidR="00C62D6D" w:rsidRPr="00C62D6D" w:rsidRDefault="00C62D6D" w:rsidP="00C62D6D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Dobro osmišljenim i pomno isplaniranim učeničkim ekskurzijama pored obrazovnih sadržaja nastave toga tipa utjecati na zbližavanje i razvoj prijateljskih odnosa u zajednici.</w:t>
      </w:r>
    </w:p>
    <w:p w:rsidR="00C62D6D" w:rsidRPr="00C62D6D" w:rsidRDefault="00C62D6D" w:rsidP="00C62D6D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Pokazatelji  </w:t>
      </w:r>
    </w:p>
    <w:p w:rsidR="00C62D6D" w:rsidRPr="00AD2AFC" w:rsidRDefault="00C62D6D" w:rsidP="00C62D6D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Veliki interes djece i roditelja za ovakav oblik izvanškolskih aktivnosti te sudjelovanje i suglasnosti za takve angažmane i planove rada. </w:t>
      </w: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</w:p>
    <w:p w:rsidR="00C62D6D" w:rsidRPr="00C62D6D" w:rsidRDefault="00C62D6D" w:rsidP="00C62D6D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Zakonske i druge pravne osnove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:rsidR="00C62D6D" w:rsidRPr="00C62D6D" w:rsidRDefault="00C62D6D" w:rsidP="00C62D6D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Pravilnik o izvođenju izleta, ekskurzija i drugih oblika odgojno obrazovnih aktivnosti izvan škole (Narodne novine broj 87/14 i 81/15),</w:t>
      </w:r>
    </w:p>
    <w:p w:rsidR="00C62D6D" w:rsidRPr="00C62D6D" w:rsidRDefault="00C62D6D" w:rsidP="00C62D6D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Program javnih potreba u osnovnom školstvu i posebnim programima obrazovanja i znanosti n</w:t>
      </w:r>
      <w:r w:rsidR="008627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području Grada Osijeka za 2024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62D6D" w:rsidRPr="00C62D6D" w:rsidRDefault="00C62D6D" w:rsidP="00C62D6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OBRAZLOŽENJE AKTIVNOSTI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A106104 Stručna vijeća, mentorstva, natjecanja, stručni ispiti i </w:t>
      </w:r>
      <w:proofErr w:type="spellStart"/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kurikularna</w:t>
      </w:r>
      <w:proofErr w:type="spellEnd"/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reforma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2551"/>
        <w:gridCol w:w="2410"/>
        <w:gridCol w:w="1366"/>
      </w:tblGrid>
      <w:tr w:rsidR="00C62D6D" w:rsidRPr="00C62D6D" w:rsidTr="00432F5C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862720" w:rsidP="0042751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862720" w:rsidP="0042751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862720" w:rsidP="0042751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C62D6D" w:rsidRPr="00C62D6D" w:rsidTr="0086272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C62D6D" w:rsidP="00AD2AF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A106104 Stručna </w:t>
            </w:r>
            <w:r w:rsidR="00AD2AF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vijeća, mentorstva, natjecanja i </w:t>
            </w: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stručni ispiti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862720" w:rsidP="0042751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417,00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862720" w:rsidP="0042751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416,31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AD2AFC" w:rsidP="0042751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99,</w:t>
            </w:r>
            <w:r w:rsidR="0086272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83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Opis aktivnosti</w:t>
      </w:r>
    </w:p>
    <w:p w:rsidR="00C62D6D" w:rsidRPr="00AD2AFC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 ciljem unapređenja znanja profesora i učitelja u školama, djelatnici sudjeluju i/ili organiziraju razne  stručne skupove, mentorstva i natjecanja. Sredstva se za navedene aktivnosti osiguravaju kroz tekuće pomoći iz županijskog proračuna, a djelomično i iz vlastitih sredstva škole, pomoći, prihoda po posebnim propisima i tekućih donacija.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sz w:val="24"/>
          <w:szCs w:val="24"/>
        </w:rPr>
        <w:t>Cilj aktivnosti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C62D6D">
        <w:rPr>
          <w:rFonts w:ascii="Times New Roman" w:eastAsia="Calibri" w:hAnsi="Times New Roman" w:cs="Times New Roman"/>
          <w:bCs/>
          <w:sz w:val="24"/>
          <w:szCs w:val="24"/>
        </w:rPr>
        <w:t>Poticanje cjeloživotnog obrazovanja obrazovanje i unapređivanje znanja i kompetencija profesora i učitelja u školi</w:t>
      </w:r>
      <w:r w:rsidR="00AD2AF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sz w:val="24"/>
          <w:szCs w:val="24"/>
        </w:rPr>
        <w:t>Pokazatelji</w:t>
      </w:r>
    </w:p>
    <w:p w:rsidR="00AD2AFC" w:rsidRDefault="00C62D6D" w:rsidP="00AD2A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C62D6D">
        <w:rPr>
          <w:rFonts w:ascii="Times New Roman" w:eastAsia="Calibri" w:hAnsi="Times New Roman" w:cs="Times New Roman"/>
          <w:bCs/>
          <w:sz w:val="24"/>
          <w:szCs w:val="24"/>
        </w:rPr>
        <w:t>Napredovanja nast</w:t>
      </w:r>
      <w:r w:rsidR="00862720">
        <w:rPr>
          <w:rFonts w:ascii="Times New Roman" w:eastAsia="Calibri" w:hAnsi="Times New Roman" w:cs="Times New Roman"/>
          <w:bCs/>
          <w:sz w:val="24"/>
          <w:szCs w:val="24"/>
        </w:rPr>
        <w:t xml:space="preserve">avnika u mentore i savjetnike. </w:t>
      </w:r>
    </w:p>
    <w:p w:rsidR="00862720" w:rsidRDefault="00862720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D2AFC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Zakonske i druge pravne osnove</w:t>
      </w:r>
    </w:p>
    <w:p w:rsidR="00862720" w:rsidRPr="00862720" w:rsidRDefault="00862720" w:rsidP="00862720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Zakon o proračunu (NN 144/21)</w:t>
      </w:r>
    </w:p>
    <w:p w:rsidR="00C62D6D" w:rsidRPr="00AD2AFC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 o odgoju i obrazovanju u osnovnoj i srednjoj školi  (Narodne novine br. 87/08, 86/09, 92/10, 105/10-ispr.,  90/11, 5/12, 16/12, 86/12, 126/12-pročišćeni tekst, 94/13, 152/</w:t>
      </w:r>
      <w:r w:rsidR="008627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14, 7/17, 68/18, 98/19 i 64/20)</w:t>
      </w:r>
    </w:p>
    <w:p w:rsidR="00C62D6D" w:rsidRPr="00C62D6D" w:rsidRDefault="00AD2AFC" w:rsidP="00C62D6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</w:t>
      </w:r>
      <w:r w:rsidR="00C62D6D"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RAZLOŽENJE AKTIVNOSTI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A106106 Produženi boravak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552"/>
        <w:gridCol w:w="2551"/>
        <w:gridCol w:w="1650"/>
      </w:tblGrid>
      <w:tr w:rsidR="00C62D6D" w:rsidRPr="00C62D6D" w:rsidTr="00432F5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86272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86272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86272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C62D6D" w:rsidRPr="00C62D6D" w:rsidTr="0042751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A106106 Produženi boravak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427514" w:rsidP="0042751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78.321,00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427514" w:rsidP="0042751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73.929,36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427514" w:rsidP="0042751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94,39</w:t>
            </w:r>
            <w:r w:rsidR="00AD2AF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Opis aktivnosti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Produženi boravak organiziran je radi proširenja odgojno-obrazovnog djelovanja te zbrinjavanja djece do povratka roditelja sa posla. Program je predviđen za učenike prvih i drugih razreda, te trećih i četvrtih razreda, gdje jedna grupa djece treba imati minimalno 15 učenika. </w:t>
      </w:r>
    </w:p>
    <w:p w:rsidR="00AD2AFC" w:rsidRDefault="00C62D6D" w:rsidP="00AD2A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O potrebi organiziranja produženog boravka u pojedinoj školi prema obrazloženju škole, a na osnovi iskazanih potreba roditelja, odlučuje Upravni odjel za društvene djelatnosti. U 202</w:t>
      </w:r>
      <w:r w:rsidR="0042751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4</w:t>
      </w:r>
      <w:r w:rsidRPr="00C62D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. produženi boravak imati će sve zainteresirane škole koje ga mogu organizirati sukladno broju učenika i potrebnog prostora. Za to Grad Osijek iz općih prihoda i primitaka izdvaja sredstva za plaće učiteljica, a dijelom se one sufinanciraju i od strane roditelja u iznosu od 25,00 EUR mjesečno za učenike prvih i drugih razreda odnosno 50,00 EUR za učenike trećih i četvrtih razreda,  roditelji financiraju i topli obrok u produženom boravak.     </w:t>
      </w:r>
    </w:p>
    <w:p w:rsidR="00C62D6D" w:rsidRPr="00AD2AFC" w:rsidRDefault="00C62D6D" w:rsidP="00AD2A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Cilj aktivnosti</w:t>
      </w:r>
    </w:p>
    <w:p w:rsidR="00AD2AFC" w:rsidRPr="00C62D6D" w:rsidRDefault="00AD2AFC" w:rsidP="00AD2AFC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Proširiti odgojno obrazovno djelovanje te zbrinuti učenike do povratka roditelja sa posla. Osigurati djeci izvršavanje školskih zadaća uz potporu učitelja u produženom boravku, ali i slobodna igra i aktivnosti nakon izvršenih obveza.</w:t>
      </w:r>
    </w:p>
    <w:p w:rsidR="00AD2AFC" w:rsidRPr="00C62D6D" w:rsidRDefault="00AD2AFC" w:rsidP="00AD2AFC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Pokazatelji</w:t>
      </w:r>
    </w:p>
    <w:p w:rsidR="00AD2AFC" w:rsidRDefault="00AD2AFC" w:rsidP="00AD2AFC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Sve veći interes za ovu aktivnost, potreba za novim skupinama i novim učiteljima.</w:t>
      </w:r>
    </w:p>
    <w:p w:rsidR="00AD2AFC" w:rsidRPr="00C62D6D" w:rsidRDefault="00AD2AFC" w:rsidP="00AD2AFC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Zakonske i druge pravne osnove</w:t>
      </w:r>
    </w:p>
    <w:p w:rsidR="00AD2AFC" w:rsidRDefault="00AD2AFC" w:rsidP="00AD2A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:rsidR="00AD2AFC" w:rsidRPr="00C62D6D" w:rsidRDefault="00AD2AFC" w:rsidP="00AD2AFC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Odluka o kriterijima produženog boravka u osnovnim školama grada Osijeka na području grada Osijeka (Službeni glasnik grada Osijeka broj 12/19),</w:t>
      </w:r>
    </w:p>
    <w:p w:rsidR="00C62D6D" w:rsidRPr="00AD2AFC" w:rsidRDefault="00AD2AFC" w:rsidP="00AD2AFC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Program javnih potreba u osnovnom školstvu i posebnim programima obrazovanja i znanosti n</w:t>
      </w:r>
      <w:r w:rsidR="004275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području Grada Osijeka za 2024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62D6D" w:rsidRPr="00C62D6D" w:rsidRDefault="00C62D6D" w:rsidP="00C62D6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OBRAZLOŽENJE AKTIVNOSTI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A106108 Učenička zadruga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551"/>
        <w:gridCol w:w="2835"/>
        <w:gridCol w:w="1508"/>
      </w:tblGrid>
      <w:tr w:rsidR="00C62D6D" w:rsidRPr="00C62D6D" w:rsidTr="00432F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427514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427514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427514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C62D6D" w:rsidRPr="00C62D6D" w:rsidTr="0042751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A106108 Učenička zadruga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AD2AFC" w:rsidP="00D409B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D409B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085,21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D409B0" w:rsidP="00D409B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286,36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D409B0" w:rsidP="00D409B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26,39</w:t>
            </w:r>
            <w:r w:rsidR="00AD2AF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 aktivnosti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C62D6D" w:rsidRPr="00AD2AFC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62D6D">
        <w:rPr>
          <w:rFonts w:ascii="Times New Roman" w:hAnsi="Times New Roman" w:cs="Times New Roman"/>
          <w:color w:val="1C1C1C"/>
          <w:sz w:val="24"/>
          <w:szCs w:val="24"/>
        </w:rPr>
        <w:t>Učenička zadruga je dragovoljna interesna učenička organizacija. Učenicima kroz izvannastavne aktivnosti omogućuje stjecanje radnog, ekološkog, gospodarskog i društvenog obrazovanja te razvoj sposobnosti i korisno provođenje slobodnog vremena. Škole s projektima učeničke zadruge predstavljaju primjere dobre prakse u razvoju poduzetništva.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Cilj aktivnosti </w:t>
      </w:r>
    </w:p>
    <w:p w:rsidR="00C62D6D" w:rsidRPr="00AD2AFC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Poticati učenike na kreativne aktivnosti i razvoj radnih navika, izradu raznih predmeta i radova te</w:t>
      </w:r>
      <w:r w:rsidR="00AD2AF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razvijanje poduzetničkog duha.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Pokazatelji  </w:t>
      </w:r>
    </w:p>
    <w:p w:rsidR="00C62D6D" w:rsidRPr="00AD2AFC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Uspješno organizirani sajmovi u Božićnom i Uskršnjem periodu u kojem je zadruga poslovala sa ostvarenim prihodom koji je potom položen na račun škole za daljnje poslovanje Zadruge.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Zakonske i druge pravne osnove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:rsid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Hrvatski savez učeničkih zadruga (</w:t>
      </w:r>
      <w:hyperlink r:id="rId8" w:history="1">
        <w:r w:rsidRPr="00C62D6D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https://hsuz.hr/</w:t>
        </w:r>
      </w:hyperlink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4524C6" w:rsidRDefault="004524C6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24C6" w:rsidRDefault="004524C6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24C6" w:rsidRDefault="004524C6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24C6" w:rsidRDefault="004524C6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24C6" w:rsidRPr="00C62D6D" w:rsidRDefault="004524C6" w:rsidP="004524C6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OBRAZLOŽENJE TEKUĆEG PROJEKTA</w:t>
      </w:r>
    </w:p>
    <w:p w:rsidR="004524C6" w:rsidRPr="00C62D6D" w:rsidRDefault="004524C6" w:rsidP="004524C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A106112 Besplatne menstrualne higijenske potrepštine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2551"/>
        <w:gridCol w:w="2410"/>
        <w:gridCol w:w="1508"/>
      </w:tblGrid>
      <w:tr w:rsidR="004524C6" w:rsidRPr="00C62D6D" w:rsidTr="00432F5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524C6" w:rsidRPr="00C62D6D" w:rsidRDefault="004524C6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524C6" w:rsidRPr="00C62D6D" w:rsidRDefault="00D409B0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524C6" w:rsidRPr="00C62D6D" w:rsidRDefault="00D409B0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524C6" w:rsidRPr="00C62D6D" w:rsidRDefault="00D409B0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4524C6" w:rsidRPr="00C62D6D" w:rsidTr="00D409B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6" w:rsidRPr="00C62D6D" w:rsidRDefault="004524C6" w:rsidP="00A307E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A106112 Besplatne menstrualne higijenske potrepštine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6" w:rsidRPr="00C62D6D" w:rsidRDefault="004524C6" w:rsidP="00D409B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739,00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6" w:rsidRPr="00C62D6D" w:rsidRDefault="004524C6" w:rsidP="00D409B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738,03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6" w:rsidRPr="00C62D6D" w:rsidRDefault="004524C6" w:rsidP="00D409B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99,87%</w:t>
            </w:r>
          </w:p>
        </w:tc>
      </w:tr>
    </w:tbl>
    <w:p w:rsidR="004524C6" w:rsidRDefault="004524C6" w:rsidP="004524C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Opis aktivnosti</w:t>
      </w:r>
    </w:p>
    <w:p w:rsidR="004524C6" w:rsidRPr="004524C6" w:rsidRDefault="004524C6" w:rsidP="004524C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Vlada RH je u proračunu osigurala sredstva za učenice OŠ za opskrbu menstrualnim higijenskim potrepštinama</w:t>
      </w:r>
    </w:p>
    <w:p w:rsidR="004524C6" w:rsidRPr="00C62D6D" w:rsidRDefault="004524C6" w:rsidP="004524C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D6D">
        <w:rPr>
          <w:rFonts w:ascii="Times New Roman" w:hAnsi="Times New Roman" w:cs="Times New Roman"/>
          <w:b/>
          <w:bCs/>
          <w:sz w:val="24"/>
          <w:szCs w:val="24"/>
        </w:rPr>
        <w:t>Ciljevi</w:t>
      </w:r>
    </w:p>
    <w:p w:rsidR="004524C6" w:rsidRPr="00C62D6D" w:rsidRDefault="004524C6" w:rsidP="004524C6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u smanjivanju menstrualnog siromaštva.</w:t>
      </w:r>
    </w:p>
    <w:p w:rsidR="004524C6" w:rsidRPr="00C62D6D" w:rsidRDefault="004524C6" w:rsidP="004524C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D6D">
        <w:rPr>
          <w:rFonts w:ascii="Times New Roman" w:hAnsi="Times New Roman" w:cs="Times New Roman"/>
          <w:b/>
          <w:bCs/>
          <w:sz w:val="24"/>
          <w:szCs w:val="24"/>
        </w:rPr>
        <w:t>Pokazatelji rezultata</w:t>
      </w:r>
    </w:p>
    <w:p w:rsidR="004524C6" w:rsidRPr="004524C6" w:rsidRDefault="004524C6" w:rsidP="00452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 xml:space="preserve">Uspješno provedena </w:t>
      </w:r>
      <w:r>
        <w:rPr>
          <w:rFonts w:ascii="Times New Roman" w:hAnsi="Times New Roman" w:cs="Times New Roman"/>
          <w:sz w:val="24"/>
          <w:szCs w:val="24"/>
        </w:rPr>
        <w:t>aktivnost, nabavljene higijenske potrepštine koje su podijeljene učenicama.</w:t>
      </w:r>
    </w:p>
    <w:p w:rsidR="004524C6" w:rsidRPr="00C62D6D" w:rsidRDefault="004524C6" w:rsidP="004524C6">
      <w:pPr>
        <w:keepNext/>
        <w:spacing w:line="276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C62D6D">
        <w:rPr>
          <w:rFonts w:ascii="Times New Roman" w:hAnsi="Times New Roman" w:cs="Times New Roman"/>
          <w:b/>
          <w:bCs/>
          <w:sz w:val="24"/>
          <w:szCs w:val="24"/>
        </w:rPr>
        <w:t>Zakonske i druge pravne osnove</w:t>
      </w:r>
    </w:p>
    <w:p w:rsidR="004524C6" w:rsidRPr="004524C6" w:rsidRDefault="004524C6" w:rsidP="004524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 xml:space="preserve">Zakon o </w:t>
      </w:r>
      <w:r>
        <w:rPr>
          <w:rFonts w:ascii="Times New Roman" w:hAnsi="Times New Roman" w:cs="Times New Roman"/>
          <w:sz w:val="24"/>
          <w:szCs w:val="24"/>
        </w:rPr>
        <w:t>sustavu državne uprave (NN br. 66/19)</w:t>
      </w:r>
    </w:p>
    <w:p w:rsidR="004524C6" w:rsidRPr="00C62D6D" w:rsidRDefault="004524C6" w:rsidP="004524C6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BRAZLOŽENJE AKTIVNOSTI</w:t>
      </w:r>
    </w:p>
    <w:p w:rsidR="004524C6" w:rsidRPr="00C62D6D" w:rsidRDefault="005E1CDF" w:rsidP="004524C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A106113</w:t>
      </w:r>
      <w:r w:rsidR="004524C6"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Školska kuhinja</w:t>
      </w:r>
      <w:r w:rsidR="004524C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552"/>
        <w:gridCol w:w="2126"/>
        <w:gridCol w:w="1366"/>
      </w:tblGrid>
      <w:tr w:rsidR="004524C6" w:rsidRPr="00C62D6D" w:rsidTr="00432F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524C6" w:rsidRPr="00C62D6D" w:rsidRDefault="004524C6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524C6" w:rsidRPr="00C62D6D" w:rsidRDefault="00D409B0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524C6" w:rsidRPr="00C62D6D" w:rsidRDefault="00D409B0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524C6" w:rsidRPr="00C62D6D" w:rsidRDefault="00D409B0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4524C6" w:rsidRPr="00C62D6D" w:rsidTr="00D409B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6" w:rsidRPr="00C62D6D" w:rsidRDefault="005E1CDF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A106113</w:t>
            </w:r>
            <w:r w:rsidR="004524C6"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Školska kuhinja</w:t>
            </w:r>
            <w:r w:rsidR="004524C6" w:rsidRPr="00C62D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524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6" w:rsidRPr="00C62D6D" w:rsidRDefault="00D409B0" w:rsidP="00D409B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40.628,00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6" w:rsidRPr="00C62D6D" w:rsidRDefault="00D409B0" w:rsidP="00D409B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40.627,28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4C6" w:rsidRPr="00C62D6D" w:rsidRDefault="00D409B0" w:rsidP="00D409B0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100,00</w:t>
            </w:r>
            <w:r w:rsidR="004524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4524C6" w:rsidRPr="00C62D6D" w:rsidRDefault="004524C6" w:rsidP="004524C6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Opis aktivnosti</w:t>
      </w:r>
    </w:p>
    <w:p w:rsidR="007A6B93" w:rsidRDefault="004524C6" w:rsidP="007A6B9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>Vlada RH u pro</w:t>
      </w:r>
      <w:r w:rsidR="00D409B0">
        <w:rPr>
          <w:rFonts w:ascii="Times New Roman" w:eastAsia="Calibri" w:hAnsi="Times New Roman" w:cs="Times New Roman"/>
          <w:sz w:val="24"/>
          <w:szCs w:val="24"/>
        </w:rPr>
        <w:t>računu za 2024</w:t>
      </w:r>
      <w:r w:rsidRPr="00C62D6D">
        <w:rPr>
          <w:rFonts w:ascii="Times New Roman" w:eastAsia="Calibri" w:hAnsi="Times New Roman" w:cs="Times New Roman"/>
          <w:sz w:val="24"/>
          <w:szCs w:val="24"/>
        </w:rPr>
        <w:t>. godinu planira financirati jedan obrok dnevno, u svim  osnovnim školama od prvog do osmog razreda u iznosu od 1,33 EUR po učeniku.</w:t>
      </w:r>
    </w:p>
    <w:p w:rsidR="004524C6" w:rsidRPr="007A6B93" w:rsidRDefault="004524C6" w:rsidP="007A6B93">
      <w:pPr>
        <w:pStyle w:val="Bezproreda"/>
        <w:rPr>
          <w:rFonts w:ascii="Times New Roman" w:eastAsia="Calibri" w:hAnsi="Times New Roman" w:cs="Times New Roman"/>
          <w:b/>
          <w:sz w:val="24"/>
          <w:szCs w:val="24"/>
        </w:rPr>
      </w:pPr>
      <w:r w:rsidRPr="007A6B93">
        <w:rPr>
          <w:rFonts w:ascii="Times New Roman" w:hAnsi="Times New Roman" w:cs="Times New Roman"/>
          <w:b/>
          <w:sz w:val="24"/>
          <w:szCs w:val="24"/>
        </w:rPr>
        <w:t>Cilj aktivnosti</w:t>
      </w:r>
    </w:p>
    <w:p w:rsidR="007A6B93" w:rsidRDefault="007A6B93" w:rsidP="007A6B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6B93" w:rsidRPr="007A6B93" w:rsidRDefault="004524C6" w:rsidP="007A6B9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6B93">
        <w:rPr>
          <w:rFonts w:ascii="Times New Roman" w:hAnsi="Times New Roman" w:cs="Times New Roman"/>
          <w:sz w:val="24"/>
          <w:szCs w:val="24"/>
        </w:rPr>
        <w:t>Cilj ove aktivnosti je svim učenicima omogućiti kvalitetan i dostatan obrok u školi.</w:t>
      </w:r>
    </w:p>
    <w:p w:rsidR="007A6B93" w:rsidRPr="007A6B93" w:rsidRDefault="007A6B93" w:rsidP="007A6B9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A6B93" w:rsidRPr="007A6B93" w:rsidRDefault="004524C6" w:rsidP="007A6B93">
      <w:pPr>
        <w:pStyle w:val="Bezproreda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A6B9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Pokazatelji</w:t>
      </w:r>
    </w:p>
    <w:p w:rsidR="007A6B93" w:rsidRPr="007A6B93" w:rsidRDefault="007A6B93" w:rsidP="007A6B93">
      <w:pPr>
        <w:pStyle w:val="Bezproreda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4524C6" w:rsidRPr="007A6B93" w:rsidRDefault="004524C6" w:rsidP="007A6B9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6B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Zadovoljstvo učenika i roditelja, a rezultat je i pomoć u kućnim financijama, jer roditelji više ne moraju izdvajati određena sredstva kako bi djeci osigurati obrok.</w:t>
      </w:r>
    </w:p>
    <w:p w:rsidR="004524C6" w:rsidRPr="00C62D6D" w:rsidRDefault="004524C6" w:rsidP="004524C6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Zakonske i druge pravne osnove</w:t>
      </w:r>
    </w:p>
    <w:p w:rsidR="004524C6" w:rsidRPr="00C62D6D" w:rsidRDefault="004524C6" w:rsidP="004524C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64/20)</w:t>
      </w:r>
    </w:p>
    <w:p w:rsidR="004524C6" w:rsidRDefault="004524C6" w:rsidP="004524C6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Program javnih potreba u osnovnom školstvu i posebnim programima obrazovanja i znanos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n</w:t>
      </w:r>
      <w:r w:rsidR="00D409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području Grada Osijeka za 2024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.,</w:t>
      </w:r>
    </w:p>
    <w:p w:rsidR="005E1CDF" w:rsidRDefault="005E1CDF" w:rsidP="005E1CD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Zakon o proračunu (NN 144/21)</w:t>
      </w:r>
    </w:p>
    <w:p w:rsidR="005E1CDF" w:rsidRPr="00C62D6D" w:rsidRDefault="005E1CDF" w:rsidP="005E1CDF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</w:t>
      </w: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BRAZLOŽENJE AKTIVNOSTI</w:t>
      </w:r>
    </w:p>
    <w:p w:rsidR="005E1CDF" w:rsidRPr="00C62D6D" w:rsidRDefault="005E1CDF" w:rsidP="005E1CD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A1061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16</w:t>
      </w: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Školska kuhinja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552"/>
        <w:gridCol w:w="2126"/>
        <w:gridCol w:w="1366"/>
      </w:tblGrid>
      <w:tr w:rsidR="005E1CDF" w:rsidRPr="00C62D6D" w:rsidTr="00432F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E1CDF" w:rsidRPr="00C62D6D" w:rsidRDefault="005E1CDF" w:rsidP="0066556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E1CDF" w:rsidRPr="00C62D6D" w:rsidRDefault="005E1CDF" w:rsidP="0066556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E1CDF" w:rsidRPr="00C62D6D" w:rsidRDefault="005E1CDF" w:rsidP="0066556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E1CDF" w:rsidRPr="00C62D6D" w:rsidRDefault="005E1CDF" w:rsidP="0066556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5E1CDF" w:rsidRPr="00C62D6D" w:rsidTr="0066556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DF" w:rsidRPr="00C62D6D" w:rsidRDefault="005E1CDF" w:rsidP="0066556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A106116</w:t>
            </w: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Školska kuhinja</w:t>
            </w:r>
            <w:r w:rsidRPr="00C62D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DF" w:rsidRPr="00C62D6D" w:rsidRDefault="00932D99" w:rsidP="0066556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29.878,00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DF" w:rsidRPr="00C62D6D" w:rsidRDefault="00932D99" w:rsidP="0066556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27.924,66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CDF" w:rsidRPr="00C62D6D" w:rsidRDefault="00932D99" w:rsidP="00665567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93,46</w:t>
            </w:r>
            <w:r w:rsidR="005E1CD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5E1CDF" w:rsidRPr="00C62D6D" w:rsidRDefault="005E1CDF" w:rsidP="005E1CDF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Opis aktivnosti</w:t>
      </w:r>
    </w:p>
    <w:p w:rsidR="005E1CDF" w:rsidRDefault="005E1CDF" w:rsidP="005E1CD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>Vlada RH u pro</w:t>
      </w:r>
      <w:r>
        <w:rPr>
          <w:rFonts w:ascii="Times New Roman" w:eastAsia="Calibri" w:hAnsi="Times New Roman" w:cs="Times New Roman"/>
          <w:sz w:val="24"/>
          <w:szCs w:val="24"/>
        </w:rPr>
        <w:t>računu za 2024</w:t>
      </w:r>
      <w:r w:rsidRPr="00C62D6D">
        <w:rPr>
          <w:rFonts w:ascii="Times New Roman" w:eastAsia="Calibri" w:hAnsi="Times New Roman" w:cs="Times New Roman"/>
          <w:sz w:val="24"/>
          <w:szCs w:val="24"/>
        </w:rPr>
        <w:t>. godinu planira financirati jedan obrok dnevno, u svim  osnovnim školama od prvog do osmog razreda u iznosu od 1,33 EUR po učeniku.</w:t>
      </w:r>
    </w:p>
    <w:p w:rsidR="00932D99" w:rsidRPr="004524C6" w:rsidRDefault="00932D99" w:rsidP="00932D99">
      <w:pPr>
        <w:rPr>
          <w:rFonts w:ascii="Times New Roman" w:hAnsi="Times New Roman" w:cs="Times New Roman"/>
          <w:b/>
          <w:sz w:val="24"/>
          <w:szCs w:val="24"/>
        </w:rPr>
      </w:pPr>
      <w:r w:rsidRPr="004524C6">
        <w:rPr>
          <w:rFonts w:ascii="Times New Roman" w:hAnsi="Times New Roman" w:cs="Times New Roman"/>
          <w:b/>
          <w:sz w:val="24"/>
          <w:szCs w:val="24"/>
        </w:rPr>
        <w:t>Cilj aktivnosti</w:t>
      </w:r>
    </w:p>
    <w:p w:rsidR="00932D99" w:rsidRPr="00C62D6D" w:rsidRDefault="00932D99" w:rsidP="00932D9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Cilj ove aktivnosti je svim učenicima omogućiti kvalitetan i dostatan obrok u školi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32D99" w:rsidRPr="00C62D6D" w:rsidRDefault="00932D99" w:rsidP="00932D9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Pokazatelji</w:t>
      </w:r>
    </w:p>
    <w:p w:rsidR="00932D99" w:rsidRPr="00014C4D" w:rsidRDefault="00932D99" w:rsidP="00932D9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Zadovoljstvo učenika i roditelja, a rezultat je i pomoć u kućnim financijama, jer roditelji više ne moraju izdvajati određena sredstva kako bi djeci osigurati obrok.</w:t>
      </w:r>
    </w:p>
    <w:p w:rsidR="00932D99" w:rsidRPr="00C62D6D" w:rsidRDefault="00932D99" w:rsidP="00932D9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Zakonske i druge pravne osnove</w:t>
      </w:r>
    </w:p>
    <w:p w:rsidR="00932D99" w:rsidRPr="00C62D6D" w:rsidRDefault="00932D99" w:rsidP="00932D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64/20)</w:t>
      </w:r>
    </w:p>
    <w:p w:rsidR="00932D99" w:rsidRDefault="00932D99" w:rsidP="00932D99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Program javnih potreba u osnovnom školstvu i posebnim programima obrazovanja i znanos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području Grada Osijeka za 2024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.,</w:t>
      </w:r>
    </w:p>
    <w:p w:rsidR="005E1CDF" w:rsidRDefault="00932D99" w:rsidP="005E1CD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2802">
        <w:rPr>
          <w:rFonts w:ascii="Times New Roman" w:hAnsi="Times New Roman" w:cs="Times New Roman"/>
          <w:sz w:val="24"/>
          <w:szCs w:val="24"/>
        </w:rPr>
        <w:t>Zakon o proračunu (NN 144/21)</w:t>
      </w:r>
    </w:p>
    <w:p w:rsidR="007A6B93" w:rsidRDefault="007A6B93" w:rsidP="005E1CD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A6B93" w:rsidRPr="005E1CDF" w:rsidRDefault="007A6B93" w:rsidP="005E1CDF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62D6D" w:rsidRPr="00C62D6D" w:rsidRDefault="00C62D6D" w:rsidP="00C62D6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OB</w:t>
      </w:r>
      <w:r w:rsidR="00932D9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RAZLOŽENJE TEKUĆEG PROJEKTA</w:t>
      </w:r>
    </w:p>
    <w:p w:rsidR="00C62D6D" w:rsidRPr="00C62D6D" w:rsidRDefault="004524C6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T106104 ERASMUS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2835"/>
        <w:gridCol w:w="2127"/>
        <w:gridCol w:w="1417"/>
      </w:tblGrid>
      <w:tr w:rsidR="00C62D6D" w:rsidRPr="00C62D6D" w:rsidTr="00432F5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D409B0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5E1CDF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5E1CDF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C62D6D" w:rsidRPr="00C62D6D" w:rsidTr="005E1CD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4524C6" w:rsidP="00C62D6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T106104 ERASMUS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5E1CDF" w:rsidP="005E1CD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14.056,11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5E1CDF" w:rsidP="005E1CD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2.789,03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5E1CDF" w:rsidP="005E1CDF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19,80</w:t>
            </w:r>
            <w:r w:rsidR="004524C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Opis aktivnosti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E</w:t>
      </w:r>
      <w:r w:rsidR="004524C6">
        <w:rPr>
          <w:rFonts w:ascii="Times New Roman" w:hAnsi="Times New Roman" w:cs="Times New Roman"/>
          <w:sz w:val="24"/>
          <w:szCs w:val="24"/>
        </w:rPr>
        <w:t>RASMUS</w:t>
      </w:r>
      <w:r w:rsidRPr="00C62D6D">
        <w:rPr>
          <w:rFonts w:ascii="Times New Roman" w:hAnsi="Times New Roman" w:cs="Times New Roman"/>
          <w:sz w:val="24"/>
          <w:szCs w:val="24"/>
        </w:rPr>
        <w:t>+ je program Europske unije za obrazovanje, osposobljavanje, mlade i sport, koji su ujedno i najvažnija područja za osobni i profesionalni razvoj građana.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 xml:space="preserve">Visokokvalitetno, uključivo obrazovanje i osposobljavanje mladima, ali i sudionicima svih dobi, pružaju kvalifikacije i vještine potrebne za konstruktivno sudjelovanje u demokratskom društvu. 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Cilj aktivnosti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Jačanje znanja i vještina, unapređenje obrazovanja i osposobljavanja u cilju konkurentnosti pri zapošljavanja na prostoru cijele EU. Obuhvaća </w:t>
      </w:r>
      <w:r w:rsidRPr="00C62D6D">
        <w:rPr>
          <w:rFonts w:ascii="Times New Roman" w:hAnsi="Times New Roman" w:cs="Times New Roman"/>
          <w:color w:val="000000" w:themeColor="text1"/>
          <w:sz w:val="24"/>
          <w:szCs w:val="24"/>
        </w:rPr>
        <w:t>sve europske i međunarodne programe i inicijative Europske unije u području obrazovanja, a između ostalog, usmjeren je na razmjenu znanja i dobre prakse.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Pokazatelji</w:t>
      </w:r>
    </w:p>
    <w:p w:rsidR="00C62D6D" w:rsidRPr="00477052" w:rsidRDefault="00C62D6D" w:rsidP="00477052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Pokazatelji su rezultati projekta, kao što su vodič dobre prakse, praktičan alat ili proizvod, istraživačka izvješća, stečena znanja i vještine i slično. Ključni pokazatelji uspješnosti su vrlo korisno sredstvo za praćenje napretka (i po potrebi omogućavanje prilagodbe) tijekom provedbe plana za komunikaciju i diseminaciju te za mjerenje uspješnosti u ostvarenju njegovih ciljeva.</w:t>
      </w:r>
    </w:p>
    <w:p w:rsidR="00C62D6D" w:rsidRPr="00C62D6D" w:rsidRDefault="00C62D6D" w:rsidP="00C62D6D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Zakonske i druge pravne osnove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64/20)</w:t>
      </w:r>
    </w:p>
    <w:p w:rsidR="00C62D6D" w:rsidRDefault="00C62D6D" w:rsidP="00932D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Ugovori sa Agencijom za mobilnost te Vodič kroz program </w:t>
      </w:r>
      <w:proofErr w:type="spellStart"/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+ (</w:t>
      </w:r>
      <w:hyperlink r:id="rId9" w:history="1">
        <w:r w:rsidRPr="00C62D6D">
          <w:rPr>
            <w:rStyle w:val="Hiperveza"/>
            <w:rFonts w:ascii="Times New Roman" w:eastAsia="Calibri" w:hAnsi="Times New Roman" w:cs="Times New Roman"/>
            <w:b/>
            <w:bCs/>
            <w:sz w:val="24"/>
            <w:szCs w:val="24"/>
          </w:rPr>
          <w:t>https://erasmus-plus.ec.europa.eu/sites/default/files/2021-10/2021-erasmusplus-programme-guide_v2_hr.pdf</w:t>
        </w:r>
      </w:hyperlink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7A6B93" w:rsidRDefault="007A6B93" w:rsidP="00932D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7A6B93" w:rsidRDefault="007A6B93" w:rsidP="00932D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7A6B93" w:rsidRDefault="007A6B93" w:rsidP="00932D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7A6B93" w:rsidRDefault="007A6B93" w:rsidP="00932D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7A6B93" w:rsidRPr="00932D99" w:rsidRDefault="007A6B93" w:rsidP="00932D99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C62D6D" w:rsidRPr="00C62D6D" w:rsidRDefault="00C62D6D" w:rsidP="00C62D6D">
      <w:pPr>
        <w:keepNext/>
        <w:keepLines/>
        <w:pBdr>
          <w:top w:val="single" w:sz="4" w:space="0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OBRAZLOŽENJE TEKUĆEG PROJEKTA</w:t>
      </w:r>
    </w:p>
    <w:p w:rsidR="00C62D6D" w:rsidRPr="00C62D6D" w:rsidRDefault="008905D4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T106113</w:t>
      </w:r>
      <w:r w:rsidR="00932D9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Školska shema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66"/>
        <w:gridCol w:w="2117"/>
        <w:gridCol w:w="2253"/>
      </w:tblGrid>
      <w:tr w:rsidR="00C62D6D" w:rsidRPr="00C62D6D" w:rsidTr="00432F5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932D99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932D99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C62D6D" w:rsidRPr="00C62D6D" w:rsidRDefault="00932D99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C62D6D" w:rsidRPr="00C62D6D" w:rsidTr="00932D9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932D99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T106113 Školska shema 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665567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2.895,81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665567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2.677,23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665567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92,45</w:t>
            </w:r>
            <w:r w:rsidR="00E64C0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Opis aktivnosti</w:t>
      </w:r>
    </w:p>
    <w:p w:rsidR="00C62D6D" w:rsidRPr="00C62D6D" w:rsidRDefault="00C62D6D" w:rsidP="00C62D6D">
      <w:pPr>
        <w:pStyle w:val="StandardWeb"/>
        <w:shd w:val="clear" w:color="auto" w:fill="FFFFFF"/>
        <w:spacing w:before="0" w:beforeAutospacing="0" w:after="384" w:afterAutospacing="0" w:line="276" w:lineRule="auto"/>
        <w:jc w:val="both"/>
      </w:pPr>
      <w:r w:rsidRPr="00C62D6D">
        <w:rPr>
          <w:color w:val="3A3A3A"/>
        </w:rPr>
        <w:t xml:space="preserve">Provedba školske sheme je dodjela besplatnih obroka voća, povrća, mlijeka i mliječnih proizvoda sa ciljem poboljšanja kvalitete prehrane, educiranja i podizanja razine znanja o važnosti zdrave prehrane i nutritivnih vrijednosti i edukacija učenika u cilju smanjenja otpada hrane. </w:t>
      </w:r>
      <w:r w:rsidRPr="00C62D6D">
        <w:t>Grad Osijek iskazao je interes za sudjelovanje u Školskoj shemi na temelju objavljenog Javnog poziva za iskaz interesa osnivača školskih ustanova za su</w:t>
      </w:r>
      <w:r w:rsidR="008905D4">
        <w:t>djelovanje u školskoj shemi 2023./2024</w:t>
      </w:r>
      <w:r w:rsidRPr="00C62D6D">
        <w:t>. koji je objavila Agencija za plaćanja u poljoprivredi, ribarstvu i ruralnom razvoju. Sve prijavljene škole sudjelovati će u provedbi Školske sheme na način da učenicima raspodjeljuju voće i povrće i mlijeko i mliječne proizvode.</w:t>
      </w:r>
    </w:p>
    <w:p w:rsidR="00C62D6D" w:rsidRPr="00C62D6D" w:rsidRDefault="00C62D6D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b/>
          <w:bCs/>
          <w:sz w:val="24"/>
          <w:szCs w:val="24"/>
        </w:rPr>
        <w:t>Cilj aktivnosti</w:t>
      </w:r>
    </w:p>
    <w:p w:rsidR="00C62D6D" w:rsidRPr="00C62D6D" w:rsidRDefault="00C62D6D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Provedba Školske sheme na način da učenicima raspodjeljuju voće i povrće i mlijeko i mliječne proizvode.</w:t>
      </w:r>
    </w:p>
    <w:p w:rsidR="00C62D6D" w:rsidRPr="00C62D6D" w:rsidRDefault="00C62D6D" w:rsidP="00C62D6D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D6D">
        <w:rPr>
          <w:rFonts w:ascii="Times New Roman" w:hAnsi="Times New Roman" w:cs="Times New Roman"/>
          <w:b/>
          <w:bCs/>
          <w:sz w:val="24"/>
          <w:szCs w:val="24"/>
        </w:rPr>
        <w:t>Pokazatelji</w:t>
      </w:r>
    </w:p>
    <w:p w:rsidR="00C62D6D" w:rsidRPr="00C62D6D" w:rsidRDefault="00C62D6D" w:rsidP="00C62D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Sve gradske osnovne škole sudjeluju u projektu, svi učenici redovito konzumiraju voće i povrće.</w:t>
      </w:r>
    </w:p>
    <w:p w:rsidR="00C62D6D" w:rsidRPr="00C62D6D" w:rsidRDefault="00C62D6D" w:rsidP="00C62D6D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Zakonske i druge pravne osnove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:rsidR="00E64C06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Program javnih potreba u osnovnom školstvu i posebnim programima obrazovanja i znanosti n</w:t>
      </w:r>
      <w:r w:rsidR="008905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području Grada Osijeka za 2024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932D99" w:rsidRDefault="00932D99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32D99" w:rsidRDefault="00932D99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32D99" w:rsidRDefault="00932D99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32D99" w:rsidRDefault="00932D99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4C06" w:rsidRPr="00C62D6D" w:rsidRDefault="00E64C06" w:rsidP="00E64C06">
      <w:pPr>
        <w:keepNext/>
        <w:keepLines/>
        <w:pBdr>
          <w:top w:val="single" w:sz="4" w:space="0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OBRAZLOŽENJE TEKUĆEG PROJEKTA</w:t>
      </w:r>
    </w:p>
    <w:p w:rsidR="00E64C06" w:rsidRPr="00C62D6D" w:rsidRDefault="008905D4" w:rsidP="00E64C0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T106118 Školska shema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666"/>
        <w:gridCol w:w="2117"/>
        <w:gridCol w:w="2253"/>
      </w:tblGrid>
      <w:tr w:rsidR="00E64C06" w:rsidRPr="00C62D6D" w:rsidTr="00432F5C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64C06" w:rsidRPr="00C62D6D" w:rsidRDefault="00E64C06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64C06" w:rsidRPr="00C62D6D" w:rsidRDefault="008905D4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64C06" w:rsidRPr="00C62D6D" w:rsidRDefault="008905D4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64C06" w:rsidRPr="00C62D6D" w:rsidRDefault="008905D4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E64C06" w:rsidRPr="00C62D6D" w:rsidTr="008905D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6" w:rsidRPr="00C62D6D" w:rsidRDefault="008905D4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T106118</w:t>
            </w:r>
            <w:r w:rsidR="00E64C06"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Š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kolska shema 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6" w:rsidRDefault="008905D4" w:rsidP="008905D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1.492,00</w:t>
            </w:r>
          </w:p>
          <w:p w:rsidR="00E64C06" w:rsidRPr="00C62D6D" w:rsidRDefault="00E64C06" w:rsidP="008905D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6" w:rsidRPr="00C62D6D" w:rsidRDefault="008905D4" w:rsidP="008905D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6" w:rsidRPr="00C62D6D" w:rsidRDefault="008905D4" w:rsidP="008905D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  <w:r w:rsidR="00E64C0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E64C06" w:rsidRPr="00C62D6D" w:rsidRDefault="00E64C06" w:rsidP="00E64C0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Opis aktivnosti</w:t>
      </w:r>
    </w:p>
    <w:p w:rsidR="00E64C06" w:rsidRPr="00C62D6D" w:rsidRDefault="00E64C06" w:rsidP="00E64C06">
      <w:pPr>
        <w:pStyle w:val="StandardWeb"/>
        <w:shd w:val="clear" w:color="auto" w:fill="FFFFFF"/>
        <w:spacing w:before="0" w:beforeAutospacing="0" w:after="384" w:afterAutospacing="0" w:line="276" w:lineRule="auto"/>
        <w:jc w:val="both"/>
      </w:pPr>
      <w:r w:rsidRPr="00C62D6D">
        <w:rPr>
          <w:color w:val="3A3A3A"/>
        </w:rPr>
        <w:t xml:space="preserve">Provedba školske sheme je dodjela besplatnih obroka voća, povrća, mlijeka i mliječnih proizvoda sa ciljem poboljšanja kvalitete prehrane, educiranja i podizanja razine znanja o važnosti zdrave prehrane i nutritivnih vrijednosti i edukacija učenika u cilju smanjenja otpada hrane. </w:t>
      </w:r>
      <w:r w:rsidRPr="00C62D6D">
        <w:t>Grad Osijek iskazao je interes za sudjelovanje u Školskoj shemi na temelju objavljenog Javnog poziva za iskaz interesa osnivača školskih ustanova za su</w:t>
      </w:r>
      <w:r w:rsidR="008905D4">
        <w:t>djelovanje u školskoj shemi 2024./2025</w:t>
      </w:r>
      <w:r w:rsidRPr="00C62D6D">
        <w:t>. koji je objavila Agencija za plaćanja u poljoprivredi, ribarstvu i ruralnom razvoju. Sve prijavljene škole sudjelovati će u provedbi Školske sheme na način da učenicima raspodjeljuju voće i povrće i mlijeko i mliječne proizvode.</w:t>
      </w:r>
    </w:p>
    <w:p w:rsidR="00E64C06" w:rsidRPr="00C62D6D" w:rsidRDefault="00E64C06" w:rsidP="00E64C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b/>
          <w:bCs/>
          <w:sz w:val="24"/>
          <w:szCs w:val="24"/>
        </w:rPr>
        <w:t>Cilj aktivnosti</w:t>
      </w:r>
    </w:p>
    <w:p w:rsidR="00E64C06" w:rsidRPr="00C62D6D" w:rsidRDefault="00E64C06" w:rsidP="00E64C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Provedba Školske sheme na način da učenicima raspodjeljuju voće i povrće i mlijeko i mliječne proizvode.</w:t>
      </w:r>
    </w:p>
    <w:p w:rsidR="00E64C06" w:rsidRPr="00C62D6D" w:rsidRDefault="00E64C06" w:rsidP="00E64C0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D6D">
        <w:rPr>
          <w:rFonts w:ascii="Times New Roman" w:hAnsi="Times New Roman" w:cs="Times New Roman"/>
          <w:b/>
          <w:bCs/>
          <w:sz w:val="24"/>
          <w:szCs w:val="24"/>
        </w:rPr>
        <w:t>Pokazatelji</w:t>
      </w:r>
    </w:p>
    <w:p w:rsidR="00E64C06" w:rsidRPr="00C62D6D" w:rsidRDefault="00E64C06" w:rsidP="00E64C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Sve gradske osnovne škole sudjeluju u projektu, svi učenici redovito konzumiraju voće i povrće.</w:t>
      </w:r>
    </w:p>
    <w:p w:rsidR="00E64C06" w:rsidRPr="00C62D6D" w:rsidRDefault="00E64C06" w:rsidP="00E64C06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Zakonske i druge pravne osnove</w:t>
      </w:r>
    </w:p>
    <w:p w:rsidR="00E64C06" w:rsidRPr="00C62D6D" w:rsidRDefault="00E64C06" w:rsidP="00E64C0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:rsidR="00E64C06" w:rsidRDefault="00E64C06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Program javnih potreba u osnovnom školstvu i posebnim programima obrazovanja i znanosti n</w:t>
      </w:r>
      <w:r w:rsidR="008905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području Grada Osijeka za 2024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7A6B93" w:rsidRDefault="007A6B93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A6B93" w:rsidRDefault="007A6B93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A6B93" w:rsidRDefault="007A6B93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A6B93" w:rsidRPr="00C62D6D" w:rsidRDefault="007A6B93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4C06" w:rsidRPr="008905D4" w:rsidRDefault="008905D4" w:rsidP="00E64C06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905D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OBRAZLOŽENJE TEKUĆEG PROJEKTA</w:t>
      </w:r>
    </w:p>
    <w:p w:rsidR="00E64C06" w:rsidRPr="00C62D6D" w:rsidRDefault="00E64C06" w:rsidP="00E64C0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</w:t>
      </w:r>
      <w:r w:rsidR="008905D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106114</w:t>
      </w:r>
      <w:r w:rsidR="007A6B9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A6B9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OSI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gurajmo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im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JEdnaKost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460"/>
        <w:gridCol w:w="2551"/>
        <w:gridCol w:w="1508"/>
      </w:tblGrid>
      <w:tr w:rsidR="00E64C06" w:rsidRPr="00C62D6D" w:rsidTr="00432F5C"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64C06" w:rsidRPr="00C62D6D" w:rsidRDefault="00E64C06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64C06" w:rsidRPr="00C62D6D" w:rsidRDefault="008905D4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64C06" w:rsidRPr="00C62D6D" w:rsidRDefault="008905D4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64C06" w:rsidRPr="00C62D6D" w:rsidRDefault="008905D4" w:rsidP="008905D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E64C06" w:rsidRPr="00C62D6D" w:rsidTr="008905D4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6" w:rsidRPr="00C62D6D" w:rsidRDefault="008905D4" w:rsidP="00A307E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T106114</w:t>
            </w:r>
            <w:r w:rsidR="00E64C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Osigurajmo im </w:t>
            </w:r>
            <w:proofErr w:type="spellStart"/>
            <w:r w:rsidR="00E64C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JEdnaKost</w:t>
            </w:r>
            <w:proofErr w:type="spellEnd"/>
            <w:r w:rsidR="00E64C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6" w:rsidRPr="00C62D6D" w:rsidRDefault="008905D4" w:rsidP="008905D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27.807,82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6" w:rsidRPr="00C62D6D" w:rsidRDefault="008905D4" w:rsidP="008905D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27.805,94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6" w:rsidRPr="00C62D6D" w:rsidRDefault="008905D4" w:rsidP="008905D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99,99</w:t>
            </w:r>
            <w:r w:rsidR="00E64C0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E64C06" w:rsidRPr="00C62D6D" w:rsidRDefault="00E64C06" w:rsidP="00E64C0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Opis aktivnosti </w:t>
      </w:r>
    </w:p>
    <w:p w:rsidR="00E64C06" w:rsidRPr="00C62D6D" w:rsidRDefault="00E64C06" w:rsidP="00E64C06">
      <w:pPr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OSIgurajmo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JEdnaKost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C62D6D">
        <w:rPr>
          <w:rFonts w:ascii="Times New Roman" w:hAnsi="Times New Roman" w:cs="Times New Roman"/>
          <w:sz w:val="24"/>
          <w:szCs w:val="24"/>
        </w:rPr>
        <w:t>“ projekt je Grada Osijeka kojim se financira osiguravanje pomoćnika u nastavi i stručnih komunikacijskih posrednika učenicima s teškoćama u razvoju u osnovnoškolski</w:t>
      </w:r>
      <w:r>
        <w:rPr>
          <w:rFonts w:ascii="Times New Roman" w:hAnsi="Times New Roman" w:cs="Times New Roman"/>
          <w:sz w:val="24"/>
          <w:szCs w:val="24"/>
        </w:rPr>
        <w:t>m odgojno-obrazovnim ustanovama.</w:t>
      </w:r>
    </w:p>
    <w:p w:rsidR="00E64C06" w:rsidRPr="00C62D6D" w:rsidRDefault="00E64C06" w:rsidP="00E64C06">
      <w:pPr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>Ciljna skupina su učenici s teškoćama u razvoju uključeni u osnovnoškolske programe koji svladavaju nastavni plan i program škole koju pohađaju, ali imaju teškoće koje ih sprečavaju u funkcioniranju bez pomoćnika u nastavi/stručnog komunikacijskog posrednika odnosno imaju teškoće sukladno čl. 2. i 4. Pravilnika o pomoćnicima u nastavi i stručnim komunikacijskim posrednicima (NN br. 102/18, 59/19 i 22/20).</w:t>
      </w:r>
    </w:p>
    <w:p w:rsidR="00E64C06" w:rsidRPr="00C62D6D" w:rsidRDefault="00E64C06" w:rsidP="00E64C0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Cilj aktivnosti</w:t>
      </w:r>
    </w:p>
    <w:p w:rsidR="00E64C06" w:rsidRPr="00C62D6D" w:rsidRDefault="00E64C06" w:rsidP="00E64C06">
      <w:pPr>
        <w:overflowPunct w:val="0"/>
        <w:autoSpaceDE w:val="0"/>
        <w:autoSpaceDN w:val="0"/>
        <w:spacing w:after="120"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 xml:space="preserve">Opći cilj projekta je povećanje socijalne uključenosti i integracije učenika s teškoćama u razvoju u osnovnoškolskim odgojno-obrazovnim ustanovama. Specifični cilj aktivnosti je pružiti potporu uključivanju učenika s teškoćama u razvoju u osnovnoškolske odgojno-obrazovne ustanove kako bi se osigurali uvjeti za poboljšanje njihovih obrazovnih postignuća, uspješniju socijalizaciju i emocionalno funkcioniranje. </w:t>
      </w:r>
      <w:r w:rsidRPr="00C62D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Svim učenicima koji imaju odluke o primjerenom obliku školovanja uz podršku asistenta to im i omogućiti, većim dijelom iz EU sredstava.</w:t>
      </w:r>
    </w:p>
    <w:p w:rsidR="00E64C06" w:rsidRPr="00C62D6D" w:rsidRDefault="00E64C06" w:rsidP="00E64C0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Pokazatelji</w:t>
      </w:r>
    </w:p>
    <w:p w:rsidR="00E64C06" w:rsidRPr="00477052" w:rsidRDefault="00E64C06" w:rsidP="00E64C0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Uspješno realizirani projekt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i koji su prisutni već 7</w:t>
      </w:r>
      <w:r w:rsidRPr="00C62D6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godina. Po iskazima svih sudionika u nastavnom procesu aktivnost je izuzetno korisna, a pokazatelji su uspješno savladavanje nastavnog gradiva. Pokazatelj potrebe i realizacije je broj pomoćnika uključenih u proces uključivanja učenika sa teškoćama.</w:t>
      </w:r>
    </w:p>
    <w:p w:rsidR="00E64C06" w:rsidRPr="00C62D6D" w:rsidRDefault="00E64C06" w:rsidP="00E64C06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Zakonske i druge pravne osnove</w:t>
      </w:r>
    </w:p>
    <w:p w:rsidR="00E64C06" w:rsidRPr="00C62D6D" w:rsidRDefault="00E64C06" w:rsidP="00E64C0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:rsidR="00E64C06" w:rsidRPr="00C62D6D" w:rsidRDefault="00E64C06" w:rsidP="00E64C0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Program javnih potreba u osnovnom školstvu i posebnim programima obrazovanja i znanosti n</w:t>
      </w:r>
      <w:r w:rsidR="008905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području Grada Osijeka za 2024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4C06" w:rsidRDefault="00E64C06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905D4" w:rsidRDefault="008905D4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905D4" w:rsidRDefault="008905D4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905D4" w:rsidRDefault="008905D4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4C06" w:rsidRPr="00C62D6D" w:rsidRDefault="00E64C06" w:rsidP="00E64C06">
      <w:pPr>
        <w:keepNext/>
        <w:keepLines/>
        <w:pBdr>
          <w:top w:val="single" w:sz="4" w:space="0" w:color="auto"/>
          <w:bottom w:val="single" w:sz="4" w:space="1" w:color="auto"/>
        </w:pBdr>
        <w:overflowPunct w:val="0"/>
        <w:autoSpaceDE w:val="0"/>
        <w:autoSpaceDN w:val="0"/>
        <w:adjustRightInd w:val="0"/>
        <w:spacing w:before="840"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OBRAZLOŽENJE TEKUĆEG PROJEKTA</w:t>
      </w:r>
    </w:p>
    <w:p w:rsidR="008905D4" w:rsidRPr="00C62D6D" w:rsidRDefault="008905D4" w:rsidP="008905D4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106119</w:t>
      </w:r>
      <w:r w:rsidR="007A6B9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7A6B9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OSI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gurajmo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im </w:t>
      </w:r>
      <w:proofErr w:type="spellStart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JEdnaKost</w:t>
      </w:r>
      <w:proofErr w:type="spellEnd"/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13"/>
        <w:gridCol w:w="2460"/>
        <w:gridCol w:w="2551"/>
        <w:gridCol w:w="1508"/>
      </w:tblGrid>
      <w:tr w:rsidR="008905D4" w:rsidRPr="00C62D6D" w:rsidTr="00432F5C">
        <w:trPr>
          <w:trHeight w:val="59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905D4" w:rsidRPr="00C62D6D" w:rsidRDefault="008905D4" w:rsidP="00CC417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905D4" w:rsidRPr="00C62D6D" w:rsidRDefault="008905D4" w:rsidP="00CC417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905D4" w:rsidRPr="00C62D6D" w:rsidRDefault="008905D4" w:rsidP="00CC417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8905D4" w:rsidRPr="00C62D6D" w:rsidRDefault="008905D4" w:rsidP="00CC417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8905D4" w:rsidRPr="00C62D6D" w:rsidTr="00CC4174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D4" w:rsidRPr="00C62D6D" w:rsidRDefault="008905D4" w:rsidP="00CC417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T106119 Osigurajmo im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JEdnaKost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D4" w:rsidRPr="00C62D6D" w:rsidRDefault="008905D4" w:rsidP="00CC417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16.313,00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D4" w:rsidRPr="00C62D6D" w:rsidRDefault="008905D4" w:rsidP="008905D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16.038,22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D4" w:rsidRPr="00C62D6D" w:rsidRDefault="008905D4" w:rsidP="00CC4174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98,32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E64C06" w:rsidRDefault="00E64C06" w:rsidP="00E64C0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Opis aktivnosti</w:t>
      </w:r>
    </w:p>
    <w:p w:rsidR="00B84DCC" w:rsidRPr="00B84DCC" w:rsidRDefault="00B84DCC" w:rsidP="00E64C0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Cilj projekta je osiguranje redovite i kvalitetne prehrane osnovnoškolskoj djeci u siromaštvu ili u riziku od siromaštva. Osigurat će se jednake mogućnosti za svu djecu neovisno o socio</w:t>
      </w:r>
      <w:r w:rsidR="008905D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-ekonomskom statusu kako bi se smanjila diskriminacija i izoliranost djece te podigla kvaliteta života one djece koja žive u siromaštvu ili su u njenom riziku.</w:t>
      </w:r>
    </w:p>
    <w:p w:rsidR="00E64C06" w:rsidRPr="00C62D6D" w:rsidRDefault="00E64C06" w:rsidP="00E64C0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D6D">
        <w:rPr>
          <w:rFonts w:ascii="Times New Roman" w:hAnsi="Times New Roman" w:cs="Times New Roman"/>
          <w:b/>
          <w:bCs/>
          <w:sz w:val="24"/>
          <w:szCs w:val="24"/>
        </w:rPr>
        <w:t>Pokazatelji</w:t>
      </w:r>
    </w:p>
    <w:p w:rsidR="00E64C06" w:rsidRPr="00C62D6D" w:rsidRDefault="00E64C06" w:rsidP="00E64C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2D6D">
        <w:rPr>
          <w:rFonts w:ascii="Times New Roman" w:hAnsi="Times New Roman" w:cs="Times New Roman"/>
          <w:sz w:val="24"/>
          <w:szCs w:val="24"/>
        </w:rPr>
        <w:t>Sve gradske osnovne škole sudjeluju u projektu</w:t>
      </w:r>
      <w:r w:rsidR="00B84DCC">
        <w:rPr>
          <w:rFonts w:ascii="Times New Roman" w:hAnsi="Times New Roman" w:cs="Times New Roman"/>
          <w:sz w:val="24"/>
          <w:szCs w:val="24"/>
        </w:rPr>
        <w:t>.</w:t>
      </w:r>
    </w:p>
    <w:p w:rsidR="00E64C06" w:rsidRPr="00C62D6D" w:rsidRDefault="00E64C06" w:rsidP="00E64C06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Zakonske i druge pravne osnove</w:t>
      </w:r>
    </w:p>
    <w:p w:rsidR="00E64C06" w:rsidRPr="00C62D6D" w:rsidRDefault="00E64C06" w:rsidP="00E64C06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Program javnih potreba u osnovnom školstvu i posebnim programima obrazovanja i znanosti n</w:t>
      </w:r>
      <w:r w:rsidR="008905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području Grada Osijeka za 2024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64C06" w:rsidRDefault="00E64C06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4C06" w:rsidRPr="00C62D6D" w:rsidRDefault="00E64C06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62D6D" w:rsidRPr="00C62D6D" w:rsidRDefault="00C62D6D" w:rsidP="00C62D6D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color w:val="000000" w:themeColor="text1"/>
          <w:spacing w:val="20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pacing w:val="20"/>
          <w:sz w:val="24"/>
          <w:szCs w:val="24"/>
        </w:rPr>
        <w:t>1062 Ulaganje u objekte osnovnih škola</w:t>
      </w:r>
    </w:p>
    <w:p w:rsidR="00C62D6D" w:rsidRPr="00C62D6D" w:rsidRDefault="00C62D6D" w:rsidP="00C62D6D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OBRAZLOŽENJE AKTIVNOSTI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A106202 Uređenje i opremanje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551"/>
        <w:gridCol w:w="2268"/>
        <w:gridCol w:w="2075"/>
      </w:tblGrid>
      <w:tr w:rsidR="00C62D6D" w:rsidRPr="00C62D6D" w:rsidTr="00432F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62D6D" w:rsidRPr="00C62D6D" w:rsidRDefault="007A6B93" w:rsidP="00B84DC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62D6D" w:rsidRPr="00C62D6D" w:rsidRDefault="007A6B9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62D6D" w:rsidRPr="00C62D6D" w:rsidRDefault="007A6B93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C62D6D" w:rsidRPr="00C62D6D" w:rsidTr="007A6B9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C62D6D" w:rsidP="00C62D6D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2D6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A106202 Uređenje i opremanje škola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574672" w:rsidP="0057467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21.122,00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574672" w:rsidP="0057467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18.135,03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6D" w:rsidRPr="00C62D6D" w:rsidRDefault="00574672" w:rsidP="00574672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85,86</w:t>
            </w:r>
            <w:r w:rsidR="00B84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C62D6D" w:rsidRPr="00C62D6D" w:rsidRDefault="00C62D6D" w:rsidP="00C62D6D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 aktivnosti</w:t>
      </w:r>
    </w:p>
    <w:p w:rsidR="00C62D6D" w:rsidRPr="00B84DCC" w:rsidRDefault="00C62D6D" w:rsidP="00C62D6D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Uređenje i opremanje škola podrazumijeva namjenski utrošiti sredstva prema prioritetima i/ili planu uređenja i opremanja škole i to podrazumijeva obnova dotrajalog uredskog i učioničkog namještaja, uređaja, opreme </w:t>
      </w:r>
      <w:r w:rsidR="00B84DCC">
        <w:rPr>
          <w:rFonts w:ascii="Times New Roman" w:hAnsi="Times New Roman" w:cs="Times New Roman"/>
          <w:color w:val="000000" w:themeColor="text1"/>
          <w:sz w:val="24"/>
          <w:szCs w:val="24"/>
        </w:rPr>
        <w:t>i ostale nefinancijske imovine.</w:t>
      </w:r>
    </w:p>
    <w:p w:rsidR="00574672" w:rsidRDefault="00574672" w:rsidP="00C62D6D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62D6D" w:rsidRPr="00C62D6D" w:rsidRDefault="00C62D6D" w:rsidP="00C62D6D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Cilj aktivnosti</w:t>
      </w:r>
    </w:p>
    <w:p w:rsidR="00C62D6D" w:rsidRPr="00C62D6D" w:rsidRDefault="00C62D6D" w:rsidP="00C62D6D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>Kapitalnom investicijom podići standard školovanja učenika, osigurati sigurno, primjereno i poticajno okr</w:t>
      </w:r>
      <w:r w:rsidR="00574672">
        <w:rPr>
          <w:rFonts w:ascii="Times New Roman" w:eastAsia="Calibri" w:hAnsi="Times New Roman" w:cs="Times New Roman"/>
          <w:sz w:val="24"/>
          <w:szCs w:val="24"/>
        </w:rPr>
        <w:t>uženje za učenike i djelatnike.</w:t>
      </w:r>
    </w:p>
    <w:p w:rsidR="00C62D6D" w:rsidRPr="00C62D6D" w:rsidRDefault="00C62D6D" w:rsidP="00C62D6D">
      <w:pPr>
        <w:spacing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Zakonske i druge pravne osnove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Zakon o odgoju i obrazovanju u osnovnoj i srednjoj školi  (Narodne novine br. 87/08, 86/09, 92/10, 105/10-ispr.,  90/11, 5/12, 16/12, 86/12, 126/12-pročišćeni tekst, 94/13, 152/14, 7/17, 68/18, 98/19 i 64/20),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Program javnih potreba u osnovnom školstvu i posebnim programima obrazovanja i znanosti n</w:t>
      </w:r>
      <w:r w:rsidR="00574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području Grada Osijeka za 2024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.,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Odluka o kriterijima i mjerilima za utvrđivanje bilančnih prava za financiranje minimalnog financijskog standarda javnih potreba osnovnog školstva u </w:t>
      </w:r>
      <w:r w:rsidR="00574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Gradu Osijeku za 2024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62D6D" w:rsidRPr="00C62D6D" w:rsidRDefault="00C62D6D" w:rsidP="00C62D6D">
      <w:p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>Plan rashoda za nabavu proizvedene dugotrajne imovine i dodatna ulaganja na nefinancijskoj imovini u školstvu n</w:t>
      </w:r>
      <w:r w:rsidR="00574672">
        <w:rPr>
          <w:rFonts w:ascii="Times New Roman" w:eastAsia="Calibri" w:hAnsi="Times New Roman" w:cs="Times New Roman"/>
          <w:sz w:val="24"/>
          <w:szCs w:val="24"/>
        </w:rPr>
        <w:t>a području Grada Osijeka za 2024</w:t>
      </w:r>
      <w:r w:rsidRPr="00C62D6D">
        <w:rPr>
          <w:rFonts w:ascii="Times New Roman" w:eastAsia="Calibri" w:hAnsi="Times New Roman" w:cs="Times New Roman"/>
          <w:sz w:val="24"/>
          <w:szCs w:val="24"/>
        </w:rPr>
        <w:t>. godinu.</w:t>
      </w:r>
    </w:p>
    <w:p w:rsidR="00B84DCC" w:rsidRPr="00C62D6D" w:rsidRDefault="00B84DCC" w:rsidP="00B84DCC">
      <w:pPr>
        <w:keepNext/>
        <w:pBdr>
          <w:top w:val="single" w:sz="4" w:space="1" w:color="auto"/>
          <w:bottom w:val="single" w:sz="4" w:space="1" w:color="auto"/>
        </w:pBdr>
        <w:shd w:val="clear" w:color="auto" w:fill="E6E6E6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outlineLvl w:val="1"/>
        <w:rPr>
          <w:rFonts w:ascii="Times New Roman" w:eastAsia="Calibri" w:hAnsi="Times New Roman" w:cs="Times New Roman"/>
          <w:b/>
          <w:color w:val="000000" w:themeColor="text1"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20"/>
          <w:sz w:val="24"/>
          <w:szCs w:val="24"/>
        </w:rPr>
        <w:t>1063</w:t>
      </w:r>
      <w:r w:rsidRPr="00C62D6D">
        <w:rPr>
          <w:rFonts w:ascii="Times New Roman" w:eastAsia="Calibri" w:hAnsi="Times New Roman" w:cs="Times New Roman"/>
          <w:b/>
          <w:color w:val="000000" w:themeColor="text1"/>
          <w:spacing w:val="2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pacing w:val="20"/>
          <w:sz w:val="24"/>
          <w:szCs w:val="24"/>
        </w:rPr>
        <w:t>Tekuće i investicijsko održavanje osnovnih škola</w:t>
      </w:r>
    </w:p>
    <w:p w:rsidR="00B84DCC" w:rsidRPr="00C62D6D" w:rsidRDefault="00B84DCC" w:rsidP="00B84DCC">
      <w:pPr>
        <w:keepNext/>
        <w:keepLines/>
        <w:pBdr>
          <w:top w:val="single" w:sz="4" w:space="1" w:color="auto"/>
          <w:bottom w:val="single" w:sz="4" w:space="1" w:color="auto"/>
        </w:pBd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OBRAZLOŽENJE AKTIVNOSTI</w:t>
      </w:r>
    </w:p>
    <w:p w:rsidR="00B84DCC" w:rsidRPr="00C62D6D" w:rsidRDefault="00B84DCC" w:rsidP="00B84DC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A106301</w:t>
      </w:r>
      <w:r w:rsidRPr="00C62D6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pacing w:val="20"/>
          <w:sz w:val="24"/>
          <w:szCs w:val="24"/>
        </w:rPr>
        <w:t>Tekuće i investicijsko održavanje osnovnih škola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2552"/>
        <w:gridCol w:w="2126"/>
        <w:gridCol w:w="1366"/>
      </w:tblGrid>
      <w:tr w:rsidR="00B84DCC" w:rsidRPr="00C62D6D" w:rsidTr="00432F5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B84DCC" w:rsidRPr="00C62D6D" w:rsidRDefault="00B84DCC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84DCC" w:rsidRPr="00C62D6D" w:rsidRDefault="00574672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Izvorni plan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84DCC" w:rsidRPr="00C62D6D" w:rsidRDefault="00574672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Izvršenje 2024.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:rsidR="00B84DCC" w:rsidRPr="00C62D6D" w:rsidRDefault="00574672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Indeks </w:t>
            </w:r>
            <w:r w:rsidRPr="00355EF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2/1</w:t>
            </w:r>
          </w:p>
        </w:tc>
      </w:tr>
      <w:tr w:rsidR="00B84DCC" w:rsidRPr="00C62D6D" w:rsidTr="0057467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CC" w:rsidRPr="00C62D6D" w:rsidRDefault="00B84DCC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A106301 Tekuće i investicijsko održavanje OŠ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CC" w:rsidRPr="00C62D6D" w:rsidRDefault="00574672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44.179,00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7B" w:rsidRPr="00100F7B" w:rsidRDefault="00574672" w:rsidP="00100F7B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46.420,44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DCC" w:rsidRPr="00C62D6D" w:rsidRDefault="00574672" w:rsidP="00A307EC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105,07</w:t>
            </w:r>
            <w:r w:rsidR="00B84D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B84DCC" w:rsidRPr="00C62D6D" w:rsidRDefault="00B84DCC" w:rsidP="00B84DCC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84DCC" w:rsidRDefault="00B84DCC" w:rsidP="00B84DCC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Opis aktivnosti</w:t>
      </w:r>
    </w:p>
    <w:p w:rsidR="00100F7B" w:rsidRPr="00C62D6D" w:rsidRDefault="00100F7B" w:rsidP="00B84DCC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B5C1D">
        <w:rPr>
          <w:rFonts w:ascii="Times New Roman" w:hAnsi="Times New Roman" w:cs="Times New Roman"/>
        </w:rPr>
        <w:t xml:space="preserve">Kroz aktivnost </w:t>
      </w:r>
      <w:r w:rsidRPr="00B1347F">
        <w:rPr>
          <w:rFonts w:ascii="Times New Roman" w:hAnsi="Times New Roman" w:cs="Times New Roman"/>
        </w:rPr>
        <w:t>Tekuće i investicijsko održavanje osnovnih škola</w:t>
      </w:r>
      <w:r w:rsidRPr="00EB5C1D">
        <w:rPr>
          <w:rFonts w:ascii="Times New Roman" w:hAnsi="Times New Roman" w:cs="Times New Roman"/>
        </w:rPr>
        <w:t xml:space="preserve"> financira se </w:t>
      </w:r>
      <w:r>
        <w:rPr>
          <w:rFonts w:ascii="Times New Roman" w:hAnsi="Times New Roman" w:cs="Times New Roman"/>
        </w:rPr>
        <w:t>održavanje građevinskog objekta, postrojenja i opreme te zakonski potrebni periodični ili godišnji pregledi i održ</w:t>
      </w:r>
      <w:r w:rsidR="00574672">
        <w:rPr>
          <w:rFonts w:ascii="Times New Roman" w:hAnsi="Times New Roman" w:cs="Times New Roman"/>
        </w:rPr>
        <w:t>avanje specifične opreme. U 2024</w:t>
      </w:r>
      <w:r>
        <w:rPr>
          <w:rFonts w:ascii="Times New Roman" w:hAnsi="Times New Roman" w:cs="Times New Roman"/>
        </w:rPr>
        <w:t>. u navedenoj aktivnosti financirano je od strane osnivača Grada Osijeka potrebno investicijsko održavanje za svaku školu sukladno prioritetnim potrebama svake škole.</w:t>
      </w:r>
    </w:p>
    <w:p w:rsidR="00B84DCC" w:rsidRPr="00C62D6D" w:rsidRDefault="00B84DCC" w:rsidP="00B84DCC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bCs/>
          <w:sz w:val="24"/>
          <w:szCs w:val="24"/>
        </w:rPr>
        <w:t>Cilj aktivnosti</w:t>
      </w:r>
    </w:p>
    <w:p w:rsidR="00B84DCC" w:rsidRDefault="00B84DCC" w:rsidP="00B84DC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D6D">
        <w:rPr>
          <w:rFonts w:ascii="Times New Roman" w:eastAsia="Calibri" w:hAnsi="Times New Roman" w:cs="Times New Roman"/>
          <w:sz w:val="24"/>
          <w:szCs w:val="24"/>
        </w:rPr>
        <w:t>Kapitalnom investicijom podići standard školovanja učenika, osigurati sigurno, primjereno i poticajno okruženje za učenike i djelatnike.</w:t>
      </w:r>
    </w:p>
    <w:p w:rsidR="00100F7B" w:rsidRPr="00100F7B" w:rsidRDefault="00100F7B" w:rsidP="00B84DCC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0F7B">
        <w:rPr>
          <w:rFonts w:ascii="Times New Roman" w:eastAsia="Calibri" w:hAnsi="Times New Roman" w:cs="Times New Roman"/>
          <w:b/>
          <w:sz w:val="24"/>
          <w:szCs w:val="24"/>
        </w:rPr>
        <w:t xml:space="preserve">Pokazatelji </w:t>
      </w:r>
    </w:p>
    <w:p w:rsidR="00100F7B" w:rsidRDefault="00100F7B" w:rsidP="00B84DC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Odrađeni investicijski radovi prema planu uređenja škole po prioritetima.</w:t>
      </w:r>
    </w:p>
    <w:p w:rsidR="00100F7B" w:rsidRPr="00C62D6D" w:rsidRDefault="00100F7B" w:rsidP="00100F7B">
      <w:pPr>
        <w:keepNext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outlineLvl w:val="5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Zakonske i druge pravne osnove</w:t>
      </w:r>
    </w:p>
    <w:p w:rsidR="00802F26" w:rsidRDefault="00100F7B" w:rsidP="00100F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Program javnih potreba u osnovnom školstvu i posebnim programima obrazovanja i znanosti n</w:t>
      </w:r>
      <w:r w:rsidR="00574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području Grada Osijeka za 2024</w:t>
      </w:r>
      <w:r w:rsidRPr="00C62D6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802F26" w:rsidRPr="007B22D7" w:rsidRDefault="00802F26" w:rsidP="00802F26">
      <w:pPr>
        <w:spacing w:after="0" w:line="240" w:lineRule="auto"/>
        <w:ind w:firstLine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POSEBNI IZVJEŠTAJI U GODIŠNJEM IZVJEŠTAJU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IZVRŠENJU </w:t>
      </w:r>
      <w:r w:rsidRPr="007B2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FINANCIJSKOG PLANA</w:t>
      </w: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2F26" w:rsidRDefault="00802F26" w:rsidP="0057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2F26" w:rsidRDefault="00802F26" w:rsidP="00802F26">
      <w:pPr>
        <w:spacing w:after="0" w:line="240" w:lineRule="auto"/>
        <w:ind w:firstLine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Izvještaj o zaduživanju na domaćem i stranom tržištu novca i kapitala</w:t>
      </w: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22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Vladimira Becića </w:t>
      </w:r>
      <w:r w:rsidRPr="007B22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Osijek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 nije zaduživala na domaćem i stranom tržiš</w:t>
      </w:r>
      <w:r w:rsidR="00574672">
        <w:rPr>
          <w:rFonts w:ascii="Times New Roman" w:eastAsia="Times New Roman" w:hAnsi="Times New Roman" w:cs="Times New Roman"/>
          <w:sz w:val="24"/>
          <w:szCs w:val="24"/>
          <w:lang w:eastAsia="hr-HR"/>
        </w:rPr>
        <w:t>tu novca i kapitala tijekom 2024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2F26" w:rsidRPr="007B22D7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2F26" w:rsidRDefault="00802F26" w:rsidP="00802F26">
      <w:pPr>
        <w:spacing w:after="0" w:line="240" w:lineRule="auto"/>
        <w:ind w:firstLine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Izvještaj o korištenju sredstava fondova Europske unije</w:t>
      </w: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02F26" w:rsidTr="00432F5C">
        <w:tc>
          <w:tcPr>
            <w:tcW w:w="3020" w:type="dxa"/>
            <w:shd w:val="clear" w:color="auto" w:fill="8496B0" w:themeFill="text2" w:themeFillTint="99"/>
          </w:tcPr>
          <w:p w:rsidR="00802F26" w:rsidRPr="00915086" w:rsidRDefault="00802F26" w:rsidP="00A30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8496B0" w:themeFill="text2" w:themeFillTint="99"/>
          </w:tcPr>
          <w:p w:rsidR="00802F26" w:rsidRPr="00574672" w:rsidRDefault="002E52A6" w:rsidP="00574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PRIHODI</w:t>
            </w:r>
          </w:p>
        </w:tc>
        <w:tc>
          <w:tcPr>
            <w:tcW w:w="3021" w:type="dxa"/>
            <w:shd w:val="clear" w:color="auto" w:fill="8496B0" w:themeFill="text2" w:themeFillTint="99"/>
          </w:tcPr>
          <w:p w:rsidR="00802F26" w:rsidRPr="00574672" w:rsidRDefault="002E52A6" w:rsidP="00574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RASHODI</w:t>
            </w:r>
          </w:p>
        </w:tc>
      </w:tr>
      <w:tr w:rsidR="00802F26" w:rsidTr="00A307EC">
        <w:tc>
          <w:tcPr>
            <w:tcW w:w="3020" w:type="dxa"/>
          </w:tcPr>
          <w:p w:rsidR="00802F26" w:rsidRPr="00915086" w:rsidRDefault="00802F26" w:rsidP="00A307EC">
            <w:pPr>
              <w:jc w:val="both"/>
              <w:rPr>
                <w:sz w:val="24"/>
                <w:szCs w:val="24"/>
              </w:rPr>
            </w:pPr>
            <w:r w:rsidRPr="00915086">
              <w:rPr>
                <w:sz w:val="24"/>
                <w:szCs w:val="24"/>
              </w:rPr>
              <w:t>Agencija za mobilnost i programe EU</w:t>
            </w:r>
          </w:p>
        </w:tc>
        <w:tc>
          <w:tcPr>
            <w:tcW w:w="3021" w:type="dxa"/>
          </w:tcPr>
          <w:p w:rsidR="00802F26" w:rsidRPr="00915086" w:rsidRDefault="00574672" w:rsidP="00574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14.056,11</w:t>
            </w:r>
          </w:p>
        </w:tc>
        <w:tc>
          <w:tcPr>
            <w:tcW w:w="3021" w:type="dxa"/>
          </w:tcPr>
          <w:p w:rsidR="00802F26" w:rsidRPr="00915086" w:rsidRDefault="00574672" w:rsidP="005746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2.783,03</w:t>
            </w:r>
          </w:p>
        </w:tc>
      </w:tr>
      <w:tr w:rsidR="00802F26" w:rsidTr="00A307EC">
        <w:tc>
          <w:tcPr>
            <w:tcW w:w="3020" w:type="dxa"/>
          </w:tcPr>
          <w:p w:rsidR="00802F26" w:rsidRPr="00574672" w:rsidRDefault="002E52A6" w:rsidP="00A307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3021" w:type="dxa"/>
          </w:tcPr>
          <w:p w:rsidR="00802F26" w:rsidRPr="00574672" w:rsidRDefault="00574672" w:rsidP="00574672">
            <w:pPr>
              <w:jc w:val="center"/>
              <w:rPr>
                <w:b/>
                <w:sz w:val="24"/>
                <w:szCs w:val="24"/>
              </w:rPr>
            </w:pPr>
            <w:r w:rsidRPr="00574672">
              <w:rPr>
                <w:b/>
                <w:sz w:val="24"/>
                <w:szCs w:val="24"/>
              </w:rPr>
              <w:t>14.056,11</w:t>
            </w:r>
          </w:p>
        </w:tc>
        <w:tc>
          <w:tcPr>
            <w:tcW w:w="3021" w:type="dxa"/>
          </w:tcPr>
          <w:p w:rsidR="00802F26" w:rsidRPr="00574672" w:rsidRDefault="00574672" w:rsidP="00574672">
            <w:pPr>
              <w:jc w:val="center"/>
              <w:rPr>
                <w:b/>
                <w:sz w:val="24"/>
                <w:szCs w:val="24"/>
              </w:rPr>
            </w:pPr>
            <w:r w:rsidRPr="00574672">
              <w:rPr>
                <w:b/>
                <w:sz w:val="24"/>
                <w:szCs w:val="24"/>
              </w:rPr>
              <w:t>2.783,03</w:t>
            </w:r>
          </w:p>
        </w:tc>
      </w:tr>
    </w:tbl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5086">
        <w:rPr>
          <w:rFonts w:ascii="Times New Roman" w:eastAsia="Times New Roman" w:hAnsi="Times New Roman" w:cs="Times New Roman"/>
          <w:sz w:val="24"/>
          <w:szCs w:val="24"/>
          <w:lang w:eastAsia="hr-HR"/>
        </w:rPr>
        <w:t>OŠ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Vladimira Becića Osijek j</w:t>
      </w:r>
      <w:r w:rsidR="00574672">
        <w:rPr>
          <w:rFonts w:ascii="Times New Roman" w:eastAsia="Times New Roman" w:hAnsi="Times New Roman" w:cs="Times New Roman"/>
          <w:sz w:val="24"/>
          <w:szCs w:val="24"/>
          <w:lang w:eastAsia="hr-HR"/>
        </w:rPr>
        <w:t>e iz prijašnjih razdoblja u 2024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za tri ERASMUS projekta prenijela višak u iznosu </w:t>
      </w:r>
      <w:r w:rsidR="00574672">
        <w:rPr>
          <w:rFonts w:ascii="Times New Roman" w:eastAsia="Times New Roman" w:hAnsi="Times New Roman" w:cs="Times New Roman"/>
          <w:sz w:val="24"/>
          <w:szCs w:val="24"/>
          <w:lang w:eastAsia="hr-HR"/>
        </w:rPr>
        <w:t>8.016,11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EUR, a u </w:t>
      </w:r>
      <w:r w:rsidR="00574672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veljači 2024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ostvarila je tekuće pomoći iz državnog proračuna temeljem prijenosa EU sredstava u iznosu od </w:t>
      </w:r>
      <w:r w:rsidR="00574672">
        <w:rPr>
          <w:rFonts w:ascii="Times New Roman" w:eastAsia="Times New Roman" w:hAnsi="Times New Roman" w:cs="Times New Roman"/>
          <w:sz w:val="24"/>
          <w:szCs w:val="24"/>
          <w:lang w:eastAsia="hr-HR"/>
        </w:rPr>
        <w:t>6.040,00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 za završnu uplatu projekta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Erasmus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+  za 2019. godinu. Tijekom 202</w:t>
      </w:r>
      <w:r w:rsidR="00432F5C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utrošeno je </w:t>
      </w:r>
      <w:r w:rsidR="00432F5C">
        <w:rPr>
          <w:rFonts w:ascii="Times New Roman" w:eastAsia="Times New Roman" w:hAnsi="Times New Roman" w:cs="Times New Roman"/>
          <w:sz w:val="24"/>
          <w:szCs w:val="24"/>
          <w:lang w:eastAsia="hr-HR"/>
        </w:rPr>
        <w:t>2.783,03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EUR.</w:t>
      </w: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2F26" w:rsidRDefault="00802F26" w:rsidP="00802F26">
      <w:pPr>
        <w:spacing w:after="0" w:line="240" w:lineRule="auto"/>
        <w:ind w:firstLine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Izvještaj o danim zajmovima i potraživanjima po danim zajmovima</w:t>
      </w: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02F26" w:rsidRPr="0072151F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OŠ</w:t>
      </w:r>
      <w:r w:rsidRPr="007215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Vladimira Becića </w:t>
      </w:r>
      <w:r w:rsidR="00432F5C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 tijekom 2024</w:t>
      </w:r>
      <w:r w:rsidRPr="0072151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nije davala zajmove niti imala potraživanja po danim zajmovima.</w:t>
      </w: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02F26" w:rsidRPr="007B22D7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02F26" w:rsidRDefault="00802F26" w:rsidP="00802F26">
      <w:pPr>
        <w:spacing w:after="0" w:line="240" w:lineRule="auto"/>
        <w:ind w:firstLine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Izvještaj o stanju potraživanja i dospjelih obveza te o stanju potencijalnih obveza po osnovi sudskih sporova</w:t>
      </w: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02F26" w:rsidRPr="007F6E32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>Uvidom u glavnu knjigu – kartice računa konta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OBVEZE utvrđeno je da za plaće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materijalna prava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Ministarstva znanosti i obrazovanja i Gra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Osijeka iznose </w:t>
      </w:r>
      <w:r w:rsidR="00F63A4F">
        <w:rPr>
          <w:rFonts w:ascii="Times New Roman" w:eastAsia="Times New Roman" w:hAnsi="Times New Roman" w:cs="Times New Roman"/>
          <w:sz w:val="24"/>
          <w:szCs w:val="24"/>
          <w:lang w:eastAsia="hr-HR"/>
        </w:rPr>
        <w:t>104.125,15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obveze proračunskih korisnika za povrat u proračun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(bolovanje HZZO i dr.) 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iznose </w:t>
      </w:r>
      <w:r w:rsidR="00F63A4F">
        <w:rPr>
          <w:rFonts w:ascii="Times New Roman" w:eastAsia="Times New Roman" w:hAnsi="Times New Roman" w:cs="Times New Roman"/>
          <w:sz w:val="24"/>
          <w:szCs w:val="24"/>
          <w:lang w:eastAsia="hr-HR"/>
        </w:rPr>
        <w:t>1.376,64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>, a obveze zbog nezapošljavanja osoba s</w:t>
      </w:r>
      <w:r w:rsidR="00E762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invaliditetom iznose 168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,00 eura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>. Saldo neplaćenih računa prema 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obavljačima za obveze za materijalne rashode iznosi </w:t>
      </w:r>
      <w:r w:rsidR="00F63A4F">
        <w:rPr>
          <w:rFonts w:ascii="Times New Roman" w:eastAsia="Times New Roman" w:hAnsi="Times New Roman" w:cs="Times New Roman"/>
          <w:sz w:val="24"/>
          <w:szCs w:val="24"/>
          <w:lang w:eastAsia="hr-HR"/>
        </w:rPr>
        <w:t>11.436,94 eura.</w:t>
      </w:r>
    </w:p>
    <w:p w:rsidR="00802F26" w:rsidRDefault="00802F26" w:rsidP="0080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Sveukupno je za </w:t>
      </w:r>
      <w:r w:rsidR="00F63A4F">
        <w:rPr>
          <w:rFonts w:ascii="Times New Roman" w:eastAsia="Times New Roman" w:hAnsi="Times New Roman" w:cs="Times New Roman"/>
          <w:sz w:val="24"/>
          <w:szCs w:val="24"/>
          <w:lang w:eastAsia="hr-HR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utvrđeno </w:t>
      </w:r>
      <w:r w:rsidR="00432F5C">
        <w:rPr>
          <w:rFonts w:ascii="Times New Roman" w:eastAsia="Times New Roman" w:hAnsi="Times New Roman" w:cs="Times New Roman"/>
          <w:sz w:val="24"/>
          <w:szCs w:val="24"/>
          <w:lang w:eastAsia="hr-HR"/>
        </w:rPr>
        <w:t>117.106,73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obveza.</w:t>
      </w: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2F26" w:rsidRPr="007F6E32" w:rsidRDefault="00802F26" w:rsidP="00802F2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>Saldo nenaplaćenih potraživanja od kupaca sa stanjem 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dan 31. prosinca 2023. godine 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iznosi </w:t>
      </w:r>
      <w:r w:rsidR="00432F5C">
        <w:rPr>
          <w:rFonts w:ascii="Times New Roman" w:eastAsia="Times New Roman" w:hAnsi="Times New Roman" w:cs="Times New Roman"/>
          <w:sz w:val="24"/>
          <w:szCs w:val="24"/>
          <w:lang w:eastAsia="hr-HR"/>
        </w:rPr>
        <w:t>1.401,11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02F26" w:rsidRPr="007F6E32" w:rsidRDefault="00802F26" w:rsidP="0080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Potraživanja za bolovanja od HZZO-a vode se na računu 12911 Potraživanja za naknade koje se refundiraju i iznose </w:t>
      </w:r>
      <w:r w:rsidR="00432F5C">
        <w:rPr>
          <w:rFonts w:ascii="Times New Roman" w:eastAsia="Times New Roman" w:hAnsi="Times New Roman" w:cs="Times New Roman"/>
          <w:sz w:val="24"/>
          <w:szCs w:val="24"/>
          <w:lang w:eastAsia="hr-HR"/>
        </w:rPr>
        <w:t>1.738,33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02F26" w:rsidRPr="007F6E32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2F26" w:rsidRPr="007F6E32" w:rsidRDefault="00802F26" w:rsidP="0080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Potraživanja za prihode proračunskih korisnika uplaćene u proračun odnosi se na potraživanja korisnika koji posluju preko jedinstvenog računa riznice, u ovom slučaju Grada Osijeka čiji je OŠ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Vladimira Becića 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 proračunski korisnik. Stanje potra</w:t>
      </w:r>
      <w:r w:rsidR="00432F5C">
        <w:rPr>
          <w:rFonts w:ascii="Times New Roman" w:eastAsia="Times New Roman" w:hAnsi="Times New Roman" w:cs="Times New Roman"/>
          <w:sz w:val="24"/>
          <w:szCs w:val="24"/>
          <w:lang w:eastAsia="hr-HR"/>
        </w:rPr>
        <w:t>živanja na dan 31. prosinca 2024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uvidom u kartic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glavne knjige iznosi </w:t>
      </w:r>
      <w:r w:rsidR="00432F5C">
        <w:rPr>
          <w:rFonts w:ascii="Times New Roman" w:eastAsia="Times New Roman" w:hAnsi="Times New Roman" w:cs="Times New Roman"/>
          <w:sz w:val="24"/>
          <w:szCs w:val="24"/>
          <w:lang w:eastAsia="hr-HR"/>
        </w:rPr>
        <w:t>15.342,38</w:t>
      </w:r>
      <w:r w:rsidRPr="007F6E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EUR.</w:t>
      </w: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02F26" w:rsidRPr="00AB5E43" w:rsidRDefault="00802F26" w:rsidP="00802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5E4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Sa </w:t>
      </w:r>
      <w:r w:rsidR="00432F5C">
        <w:rPr>
          <w:rFonts w:ascii="Times New Roman" w:eastAsia="Times New Roman" w:hAnsi="Times New Roman" w:cs="Times New Roman"/>
          <w:sz w:val="24"/>
          <w:szCs w:val="24"/>
          <w:lang w:eastAsia="hr-HR"/>
        </w:rPr>
        <w:t>stanjem na dan 31. prosinca 2024</w:t>
      </w:r>
      <w:r w:rsidRPr="00AB5E4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nema evidentiranih potencijalnih obveza po osnovi sudskih sporova u tijeku.</w:t>
      </w: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02F26" w:rsidRDefault="00802F26" w:rsidP="00802F26">
      <w:pPr>
        <w:spacing w:after="0" w:line="240" w:lineRule="auto"/>
        <w:ind w:firstLine="49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B2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Izvještaj o danim jamstvima i plaćanjima po protestiranim jamstvima (opcionalno)</w:t>
      </w: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02F26" w:rsidRPr="007B22D7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OŠ Vladimira Becića Osijek nije davala jamstva niti imala plaćanja po prot</w:t>
      </w:r>
      <w:r w:rsidR="00432F5C">
        <w:rPr>
          <w:rFonts w:ascii="Times New Roman" w:eastAsia="Times New Roman" w:hAnsi="Times New Roman" w:cs="Times New Roman"/>
          <w:sz w:val="24"/>
          <w:szCs w:val="24"/>
          <w:lang w:eastAsia="hr-HR"/>
        </w:rPr>
        <w:t>estiranim jamstvima tijekom 2024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Pr="007B22D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802F26" w:rsidRDefault="00802F26" w:rsidP="00802F26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2F26" w:rsidRPr="007B22D7" w:rsidRDefault="00802F26" w:rsidP="00802F26">
      <w:pPr>
        <w:jc w:val="both"/>
        <w:rPr>
          <w:sz w:val="24"/>
          <w:szCs w:val="24"/>
        </w:rPr>
      </w:pPr>
    </w:p>
    <w:p w:rsidR="00802F26" w:rsidRPr="00C62D6D" w:rsidRDefault="00802F26" w:rsidP="00100F7B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00F7B" w:rsidRDefault="00432F5C" w:rsidP="00B84DCC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Osijeku, 28.3.2025</w:t>
      </w:r>
      <w:r w:rsidR="00100F7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0F7B" w:rsidRDefault="00100F7B" w:rsidP="00100F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Ravnateljica:</w:t>
      </w:r>
    </w:p>
    <w:p w:rsidR="000F5B90" w:rsidRPr="001811F8" w:rsidRDefault="001811F8" w:rsidP="001811F8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Zrinka Šabić</w:t>
      </w:r>
    </w:p>
    <w:sectPr w:rsidR="000F5B90" w:rsidRPr="001811F8" w:rsidSect="000F5B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28" w:rsidRDefault="00243128" w:rsidP="00014C4D">
      <w:pPr>
        <w:spacing w:after="0" w:line="240" w:lineRule="auto"/>
      </w:pPr>
      <w:r>
        <w:separator/>
      </w:r>
    </w:p>
  </w:endnote>
  <w:endnote w:type="continuationSeparator" w:id="0">
    <w:p w:rsidR="00243128" w:rsidRDefault="00243128" w:rsidP="0001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764284"/>
      <w:docPartObj>
        <w:docPartGallery w:val="Page Numbers (Bottom of Page)"/>
        <w:docPartUnique/>
      </w:docPartObj>
    </w:sdtPr>
    <w:sdtContent>
      <w:p w:rsidR="00665567" w:rsidRDefault="0066556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0A2">
          <w:rPr>
            <w:noProof/>
          </w:rPr>
          <w:t>10</w:t>
        </w:r>
        <w:r>
          <w:fldChar w:fldCharType="end"/>
        </w:r>
      </w:p>
    </w:sdtContent>
  </w:sdt>
  <w:p w:rsidR="00665567" w:rsidRDefault="0066556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28" w:rsidRDefault="00243128" w:rsidP="00014C4D">
      <w:pPr>
        <w:spacing w:after="0" w:line="240" w:lineRule="auto"/>
      </w:pPr>
      <w:r>
        <w:separator/>
      </w:r>
    </w:p>
  </w:footnote>
  <w:footnote w:type="continuationSeparator" w:id="0">
    <w:p w:rsidR="00243128" w:rsidRDefault="00243128" w:rsidP="00014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640A"/>
    <w:multiLevelType w:val="hybridMultilevel"/>
    <w:tmpl w:val="29E8FA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14534D"/>
    <w:multiLevelType w:val="hybridMultilevel"/>
    <w:tmpl w:val="2A5C8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F2FE9"/>
    <w:multiLevelType w:val="hybridMultilevel"/>
    <w:tmpl w:val="97DA228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D72835"/>
    <w:multiLevelType w:val="hybridMultilevel"/>
    <w:tmpl w:val="66A8A0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32E0B"/>
    <w:multiLevelType w:val="hybridMultilevel"/>
    <w:tmpl w:val="269EF5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CB33F3"/>
    <w:multiLevelType w:val="hybridMultilevel"/>
    <w:tmpl w:val="9B64ECB6"/>
    <w:lvl w:ilvl="0" w:tplc="DE420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D1D1F"/>
    <w:multiLevelType w:val="hybridMultilevel"/>
    <w:tmpl w:val="2E96B8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90"/>
    <w:rsid w:val="00014C4D"/>
    <w:rsid w:val="000C7C26"/>
    <w:rsid w:val="000F5B90"/>
    <w:rsid w:val="00100F7B"/>
    <w:rsid w:val="00137A8C"/>
    <w:rsid w:val="001811F8"/>
    <w:rsid w:val="00243128"/>
    <w:rsid w:val="00295E3F"/>
    <w:rsid w:val="00297033"/>
    <w:rsid w:val="002E52A6"/>
    <w:rsid w:val="00355EFC"/>
    <w:rsid w:val="00427514"/>
    <w:rsid w:val="00432F5C"/>
    <w:rsid w:val="004524C6"/>
    <w:rsid w:val="00477052"/>
    <w:rsid w:val="00574672"/>
    <w:rsid w:val="005B08DF"/>
    <w:rsid w:val="005E1CDF"/>
    <w:rsid w:val="00665567"/>
    <w:rsid w:val="006A2254"/>
    <w:rsid w:val="00712F3D"/>
    <w:rsid w:val="007A6B93"/>
    <w:rsid w:val="00802F26"/>
    <w:rsid w:val="00862720"/>
    <w:rsid w:val="00870933"/>
    <w:rsid w:val="00886860"/>
    <w:rsid w:val="008905D4"/>
    <w:rsid w:val="008C42AE"/>
    <w:rsid w:val="008F2802"/>
    <w:rsid w:val="00900660"/>
    <w:rsid w:val="00932D99"/>
    <w:rsid w:val="00A307EC"/>
    <w:rsid w:val="00AC7E64"/>
    <w:rsid w:val="00AD2AFC"/>
    <w:rsid w:val="00B2327E"/>
    <w:rsid w:val="00B84DCC"/>
    <w:rsid w:val="00BA134A"/>
    <w:rsid w:val="00C62D6D"/>
    <w:rsid w:val="00C758B0"/>
    <w:rsid w:val="00D409B0"/>
    <w:rsid w:val="00D450A2"/>
    <w:rsid w:val="00E15D70"/>
    <w:rsid w:val="00E64C06"/>
    <w:rsid w:val="00E762EE"/>
    <w:rsid w:val="00E86113"/>
    <w:rsid w:val="00EA6350"/>
    <w:rsid w:val="00F63A4F"/>
    <w:rsid w:val="00FA36B3"/>
    <w:rsid w:val="00FE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435D5-186D-4D58-B9D8-185A77DA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2D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C6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62D6D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1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4C4D"/>
  </w:style>
  <w:style w:type="paragraph" w:styleId="Podnoje">
    <w:name w:val="footer"/>
    <w:basedOn w:val="Normal"/>
    <w:link w:val="PodnojeChar"/>
    <w:uiPriority w:val="99"/>
    <w:unhideWhenUsed/>
    <w:rsid w:val="0001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4C4D"/>
  </w:style>
  <w:style w:type="paragraph" w:styleId="Tekstbalonia">
    <w:name w:val="Balloon Text"/>
    <w:basedOn w:val="Normal"/>
    <w:link w:val="TekstbaloniaChar"/>
    <w:uiPriority w:val="99"/>
    <w:semiHidden/>
    <w:unhideWhenUsed/>
    <w:rsid w:val="00AD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2AFC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E64C06"/>
    <w:rPr>
      <w:b/>
      <w:bCs/>
    </w:rPr>
  </w:style>
  <w:style w:type="table" w:styleId="Reetkatablice">
    <w:name w:val="Table Grid"/>
    <w:basedOn w:val="Obinatablica"/>
    <w:rsid w:val="0080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F2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uz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rasmus-plus.ec.europa.eu/sites/default/files/2021-10/2021-erasmusplus-programme-guide_v2_h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2A80A-5220-4A61-8669-4A8ED304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22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6</cp:revision>
  <cp:lastPrinted>2025-03-28T12:03:00Z</cp:lastPrinted>
  <dcterms:created xsi:type="dcterms:W3CDTF">2025-03-27T10:42:00Z</dcterms:created>
  <dcterms:modified xsi:type="dcterms:W3CDTF">2025-03-28T12:08:00Z</dcterms:modified>
</cp:coreProperties>
</file>